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BDE8E" w14:textId="77777777" w:rsidR="00C16CD4" w:rsidRDefault="00C16CD4" w:rsidP="00C16C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rFonts w:ascii="Arial" w:eastAsia="Arial" w:hAnsi="Arial" w:cs="Arial"/>
          <w:b/>
          <w:bCs/>
          <w:color w:val="EE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63FBCC5" wp14:editId="26398977">
            <wp:simplePos x="0" y="0"/>
            <wp:positionH relativeFrom="column">
              <wp:posOffset>-1270</wp:posOffset>
            </wp:positionH>
            <wp:positionV relativeFrom="paragraph">
              <wp:posOffset>635</wp:posOffset>
            </wp:positionV>
            <wp:extent cx="398780" cy="347345"/>
            <wp:effectExtent l="0" t="0" r="1270" b="0"/>
            <wp:wrapNone/>
            <wp:docPr id="1978090659" name="Picture 1" descr="Logo for Aston and Cote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or Aston and Cote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2407">
        <w:rPr>
          <w:rFonts w:ascii="Arial" w:eastAsia="Arial" w:hAnsi="Arial" w:cs="Arial"/>
          <w:b/>
          <w:bCs/>
          <w:color w:val="EE0000"/>
          <w:sz w:val="24"/>
          <w:szCs w:val="24"/>
        </w:rPr>
        <w:t>Aston and Cote CE Primary School</w:t>
      </w:r>
    </w:p>
    <w:p w14:paraId="59B5C52D" w14:textId="77777777" w:rsidR="00C16CD4" w:rsidRPr="00D12407" w:rsidRDefault="00C16CD4" w:rsidP="00C16C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rFonts w:ascii="Arial" w:eastAsia="Arial" w:hAnsi="Arial" w:cs="Arial"/>
          <w:b/>
          <w:bCs/>
          <w:color w:val="EE0000"/>
          <w:sz w:val="24"/>
          <w:szCs w:val="24"/>
        </w:rPr>
      </w:pPr>
    </w:p>
    <w:p w14:paraId="2D5A3627" w14:textId="77777777" w:rsidR="00C16CD4" w:rsidRDefault="00C16CD4" w:rsidP="00C16CD4">
      <w:pPr>
        <w:spacing w:after="0" w:line="240" w:lineRule="auto"/>
      </w:pPr>
    </w:p>
    <w:p w14:paraId="78DC31BC" w14:textId="77777777" w:rsidR="00C16CD4" w:rsidRPr="00C16CD4" w:rsidRDefault="00C16CD4" w:rsidP="00C16CD4">
      <w:pPr>
        <w:spacing w:before="402" w:after="225" w:line="240" w:lineRule="auto"/>
        <w:outlineLvl w:val="0"/>
        <w:rPr>
          <w:rFonts w:cstheme="minorHAnsi"/>
          <w:sz w:val="16"/>
          <w:szCs w:val="16"/>
        </w:rPr>
      </w:pPr>
      <w:r w:rsidRPr="00C16CD4">
        <w:rPr>
          <w:rFonts w:eastAsia="Lato" w:cstheme="minorHAnsi"/>
          <w:b/>
          <w:bCs/>
          <w:color w:val="D81155"/>
          <w:sz w:val="48"/>
          <w:szCs w:val="48"/>
        </w:rPr>
        <w:t>RSE &amp; PSHE</w:t>
      </w:r>
    </w:p>
    <w:p w14:paraId="326CE2A6" w14:textId="77777777" w:rsidR="00C16CD4" w:rsidRPr="00C16CD4" w:rsidRDefault="00C16CD4" w:rsidP="00C16CD4">
      <w:pPr>
        <w:spacing w:before="402" w:after="402" w:line="240" w:lineRule="auto"/>
        <w:outlineLvl w:val="0"/>
        <w:rPr>
          <w:rFonts w:cstheme="minorHAnsi"/>
          <w:sz w:val="16"/>
          <w:szCs w:val="16"/>
        </w:rPr>
      </w:pPr>
      <w:r w:rsidRPr="00C16CD4">
        <w:rPr>
          <w:rFonts w:eastAsia="Lato" w:cstheme="minorHAnsi"/>
          <w:b/>
          <w:bCs/>
          <w:color w:val="364659"/>
          <w:sz w:val="48"/>
          <w:szCs w:val="48"/>
        </w:rPr>
        <w:t>Long-term plan</w:t>
      </w:r>
    </w:p>
    <w:tbl>
      <w:tblPr>
        <w:tblStyle w:val="NormalTablePHPDOCX"/>
        <w:tblpPr w:leftFromText="180" w:rightFromText="180" w:vertAnchor="page" w:horzAnchor="margin" w:tblpY="4585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C16CD4" w14:paraId="184C6081" w14:textId="77777777" w:rsidTr="00C16CD4">
        <w:tc>
          <w:tcPr>
            <w:tcW w:w="2792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472B957A" w14:textId="77777777" w:rsidR="00C16CD4" w:rsidRDefault="00C16CD4" w:rsidP="00C16CD4">
            <w:pPr>
              <w:spacing w:after="0" w:line="240" w:lineRule="auto"/>
            </w:pPr>
          </w:p>
        </w:tc>
        <w:tc>
          <w:tcPr>
            <w:tcW w:w="1861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E12348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1861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B76C6C9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1861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6B4E476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1861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4AD5BB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1861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9A4FF1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1861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9DB9769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C16CD4" w14:paraId="1138F764" w14:textId="77777777" w:rsidTr="00C16CD4">
        <w:trPr>
          <w:trHeight w:val="15"/>
        </w:trPr>
        <w:tc>
          <w:tcPr>
            <w:tcW w:w="2792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51EE1A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EYFS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C44EC9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Self-regulation: My feelings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0F63EA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Special relationships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78DB41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Taking on challenges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801EE3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Self-regulation: Listening and following instructions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2DAEDF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My family and friends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9A9AFF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My wellbeing</w:t>
            </w:r>
          </w:p>
        </w:tc>
      </w:tr>
      <w:tr w:rsidR="00C16CD4" w14:paraId="69B448F1" w14:textId="77777777" w:rsidTr="00C16CD4">
        <w:trPr>
          <w:trHeight w:val="15"/>
        </w:trPr>
        <w:tc>
          <w:tcPr>
            <w:tcW w:w="2792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1776722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1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BC58D8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we look after our emotions?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A939FA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I help myself and others feel happy and safe?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21E7B0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do we spend time online?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C229CB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I help others and the environment?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CA4F4E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Health protection: How can I protect myself and others in daily life?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510EDF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stay safe?</w:t>
            </w:r>
          </w:p>
        </w:tc>
      </w:tr>
      <w:tr w:rsidR="00C16CD4" w14:paraId="522F4DD8" w14:textId="77777777" w:rsidTr="00C16CD4">
        <w:trPr>
          <w:trHeight w:val="15"/>
        </w:trPr>
        <w:tc>
          <w:tcPr>
            <w:tcW w:w="2792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45F2DC7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2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6BF82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we look after our bodies?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1C7165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I build safe, kind and caring relationships with others?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371F7D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can we stay safe online?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BFB230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do people belong to a community and earn money?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23A29F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can we look after and respect our bodies as we grow?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2276AA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make safe choices in different places?</w:t>
            </w:r>
          </w:p>
        </w:tc>
      </w:tr>
      <w:tr w:rsidR="00C16CD4" w14:paraId="265DFD3E" w14:textId="77777777" w:rsidTr="00C16CD4">
        <w:trPr>
          <w:trHeight w:val="15"/>
        </w:trPr>
        <w:tc>
          <w:tcPr>
            <w:tcW w:w="2792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BCA3B7F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3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5963C9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take care of my mind and body?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55D82F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What helps us feel safe and included?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534576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should we communicate online?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9C9729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What rights and responsibilities do we have?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5FCAD4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Health protection: How can we prevent illness and injury and respond if they happen?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F4CCB5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What careers do people choose and why?</w:t>
            </w:r>
          </w:p>
        </w:tc>
      </w:tr>
      <w:tr w:rsidR="00C16CD4" w14:paraId="65F2CBBF" w14:textId="77777777" w:rsidTr="00C16CD4">
        <w:trPr>
          <w:trHeight w:val="15"/>
        </w:trPr>
        <w:tc>
          <w:tcPr>
            <w:tcW w:w="2792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EC903EB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4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A84AC2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make healthy choices?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4895AB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we respect each other?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A2ACDF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can we decide what to trust online?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CEAD98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I spend money responsibly?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E67E1A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will my body and emotions change as I grow up?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809C23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Staying safe: What signs help me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recognise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what is safe or unsafe?</w:t>
            </w:r>
          </w:p>
        </w:tc>
      </w:tr>
      <w:tr w:rsidR="00C16CD4" w14:paraId="0BC45E53" w14:textId="77777777" w:rsidTr="00C16CD4">
        <w:trPr>
          <w:trHeight w:val="15"/>
        </w:trPr>
        <w:tc>
          <w:tcPr>
            <w:tcW w:w="2792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2E7F40D8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5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E76BDE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support my mind and body as I grow?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2215D6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Why are healthy relationships important?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ACAC0D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am I influenced by what I see online?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514B7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make a difference in our communities and beyond?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C9A8F1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can I manage the changes to my body and emotions as I grow up?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62F7A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be in control of our money?</w:t>
            </w:r>
          </w:p>
        </w:tc>
      </w:tr>
      <w:tr w:rsidR="00C16CD4" w14:paraId="1CF5238A" w14:textId="77777777" w:rsidTr="00C16CD4">
        <w:trPr>
          <w:trHeight w:val="15"/>
        </w:trPr>
        <w:tc>
          <w:tcPr>
            <w:tcW w:w="2792" w:type="dxa"/>
            <w:tcBorders>
              <w:right w:val="single" w:sz="5" w:space="0" w:color="FFFFFF"/>
            </w:tcBorders>
            <w:shd w:val="clear" w:color="auto" w:fill="D81155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7634BA8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D81155"/>
              </w:rPr>
              <w:t>Year 6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5A13AC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do my choices today shape my future health?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B16455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What does it mean to stand up for myself and others?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62E939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do I feel about the things I see online?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99E91A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protect everyone’s rights?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906988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stay safe as I grow up?</w:t>
            </w:r>
          </w:p>
        </w:tc>
        <w:tc>
          <w:tcPr>
            <w:tcW w:w="1861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2D4D24" w14:textId="77777777" w:rsidR="00C16CD4" w:rsidRDefault="00C16CD4" w:rsidP="00C16CD4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Sex education: How do people become parents and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carers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?</w:t>
            </w:r>
          </w:p>
        </w:tc>
      </w:tr>
    </w:tbl>
    <w:p w14:paraId="053DD4CE" w14:textId="77777777" w:rsidR="00793C33" w:rsidRDefault="00793C33"/>
    <w:sectPr w:rsidR="00793C33" w:rsidSect="00C16C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D4"/>
    <w:rsid w:val="004A0AD0"/>
    <w:rsid w:val="00793C33"/>
    <w:rsid w:val="0086329F"/>
    <w:rsid w:val="00C1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4DFEE"/>
  <w15:chartTrackingRefBased/>
  <w15:docId w15:val="{9695311A-16B1-461C-A3BC-962E3C02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CD4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NormalTablePHPDOCX">
    <w:name w:val="Normal Table PHPDOCX"/>
    <w:uiPriority w:val="99"/>
    <w:semiHidden/>
    <w:unhideWhenUsed/>
    <w:qFormat/>
    <w:rsid w:val="00C16CD4"/>
    <w:pPr>
      <w:spacing w:after="200" w:line="276" w:lineRule="auto"/>
    </w:pPr>
    <w:rPr>
      <w:lang w:val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EA4F3A-0D12-4CA5-9192-9F271F792E2B}"/>
</file>

<file path=customXml/itemProps2.xml><?xml version="1.0" encoding="utf-8"?>
<ds:datastoreItem xmlns:ds="http://schemas.openxmlformats.org/officeDocument/2006/customXml" ds:itemID="{A5680936-EDB3-40A0-9C2B-9C3E4F279D7D}"/>
</file>

<file path=customXml/itemProps3.xml><?xml version="1.0" encoding="utf-8"?>
<ds:datastoreItem xmlns:ds="http://schemas.openxmlformats.org/officeDocument/2006/customXml" ds:itemID="{680DD6DD-79B8-4DC0-90CC-AB59C13886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Perry</dc:creator>
  <cp:keywords/>
  <dc:description/>
  <cp:lastModifiedBy>Mrs Perry</cp:lastModifiedBy>
  <cp:revision>1</cp:revision>
  <dcterms:created xsi:type="dcterms:W3CDTF">2026-10-15T13:31:00Z</dcterms:created>
  <dcterms:modified xsi:type="dcterms:W3CDTF">2026-10-15T13:33:00Z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</Properties>
</file>