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70" w:type="dxa"/>
        <w:tblInd w:w="157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0"/>
        <w:gridCol w:w="1193"/>
        <w:gridCol w:w="3465"/>
        <w:gridCol w:w="2415"/>
        <w:gridCol w:w="300"/>
        <w:gridCol w:w="3617"/>
      </w:tblGrid>
      <w:tr w:rsidR="00E51F0F" w14:paraId="6EE060DB" w14:textId="77777777" w:rsidTr="1C2C63FA">
        <w:trPr>
          <w:trHeight w:val="391"/>
        </w:trPr>
        <w:tc>
          <w:tcPr>
            <w:tcW w:w="15370" w:type="dxa"/>
            <w:gridSpan w:val="6"/>
          </w:tcPr>
          <w:p w14:paraId="6EE060DA" w14:textId="2ADAA6F9" w:rsidR="00E51F0F" w:rsidRDefault="00EA0D65" w:rsidP="1C2C63FA">
            <w:pPr>
              <w:pStyle w:val="TableParagraph"/>
              <w:spacing w:before="1" w:line="370" w:lineRule="exact"/>
              <w:ind w:left="119"/>
              <w:jc w:val="center"/>
              <w:rPr>
                <w:b/>
                <w:bCs/>
                <w:color w:val="385522"/>
                <w:sz w:val="32"/>
                <w:szCs w:val="32"/>
              </w:rPr>
            </w:pPr>
            <w:r w:rsidRPr="1C2C63FA">
              <w:rPr>
                <w:b/>
                <w:bCs/>
                <w:color w:val="385522"/>
                <w:sz w:val="32"/>
                <w:szCs w:val="32"/>
              </w:rPr>
              <w:t>Aston &amp; Cote</w:t>
            </w:r>
            <w:r w:rsidR="00920B33" w:rsidRPr="1C2C63FA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920B33" w:rsidRPr="1C2C63FA">
              <w:rPr>
                <w:b/>
                <w:bCs/>
                <w:color w:val="385522"/>
                <w:sz w:val="32"/>
                <w:szCs w:val="32"/>
              </w:rPr>
              <w:t>Primary</w:t>
            </w:r>
            <w:r w:rsidR="00920B33" w:rsidRPr="1C2C63FA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920B33" w:rsidRPr="1C2C63FA">
              <w:rPr>
                <w:b/>
                <w:bCs/>
                <w:color w:val="385522"/>
                <w:sz w:val="32"/>
                <w:szCs w:val="32"/>
              </w:rPr>
              <w:t>School</w:t>
            </w:r>
            <w:r w:rsidR="00920B33" w:rsidRPr="1C2C63FA">
              <w:rPr>
                <w:b/>
                <w:bCs/>
                <w:color w:val="385522"/>
                <w:spacing w:val="-8"/>
                <w:sz w:val="32"/>
                <w:szCs w:val="32"/>
              </w:rPr>
              <w:t xml:space="preserve"> </w:t>
            </w:r>
            <w:r w:rsidR="00920B33" w:rsidRPr="1C2C63FA">
              <w:rPr>
                <w:b/>
                <w:bCs/>
                <w:color w:val="385522"/>
                <w:sz w:val="32"/>
                <w:szCs w:val="32"/>
              </w:rPr>
              <w:t>–</w:t>
            </w:r>
            <w:r w:rsidR="00920B33" w:rsidRPr="1C2C63FA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920B33" w:rsidRPr="1C2C63FA">
              <w:rPr>
                <w:b/>
                <w:bCs/>
                <w:color w:val="385522"/>
                <w:sz w:val="32"/>
                <w:szCs w:val="32"/>
              </w:rPr>
              <w:t>Knowledge</w:t>
            </w:r>
            <w:r w:rsidR="00920B33" w:rsidRPr="1C2C63FA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proofErr w:type="spellStart"/>
            <w:r w:rsidR="00920B33" w:rsidRPr="1C2C63FA">
              <w:rPr>
                <w:b/>
                <w:bCs/>
                <w:color w:val="385522"/>
                <w:sz w:val="32"/>
                <w:szCs w:val="32"/>
              </w:rPr>
              <w:t>Organiser</w:t>
            </w:r>
            <w:proofErr w:type="spellEnd"/>
          </w:p>
        </w:tc>
      </w:tr>
      <w:tr w:rsidR="00E51F0F" w14:paraId="6EE060DF" w14:textId="77777777" w:rsidTr="1C2C63FA">
        <w:trPr>
          <w:trHeight w:val="384"/>
        </w:trPr>
        <w:tc>
          <w:tcPr>
            <w:tcW w:w="5573" w:type="dxa"/>
            <w:gridSpan w:val="2"/>
            <w:tcBorders>
              <w:bottom w:val="single" w:sz="36" w:space="0" w:color="385522"/>
            </w:tcBorders>
          </w:tcPr>
          <w:p w14:paraId="6EE060DC" w14:textId="5B6710B0" w:rsidR="00E51F0F" w:rsidRDefault="007A0439">
            <w:pPr>
              <w:pStyle w:val="TableParagraph"/>
              <w:spacing w:line="364" w:lineRule="exact"/>
              <w:ind w:left="52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pacing w:val="-2"/>
                <w:sz w:val="32"/>
              </w:rPr>
              <w:t>English</w:t>
            </w:r>
          </w:p>
        </w:tc>
        <w:tc>
          <w:tcPr>
            <w:tcW w:w="5880" w:type="dxa"/>
            <w:gridSpan w:val="2"/>
            <w:tcBorders>
              <w:bottom w:val="single" w:sz="36" w:space="0" w:color="385522"/>
            </w:tcBorders>
          </w:tcPr>
          <w:p w14:paraId="6EE060DD" w14:textId="77777777" w:rsidR="00E51F0F" w:rsidRDefault="00920B33">
            <w:pPr>
              <w:pStyle w:val="TableParagraph"/>
              <w:spacing w:line="364" w:lineRule="exact"/>
              <w:ind w:left="40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z w:val="32"/>
              </w:rPr>
              <w:t>Year</w:t>
            </w:r>
            <w:r>
              <w:rPr>
                <w:b/>
                <w:color w:val="385522"/>
                <w:spacing w:val="-10"/>
                <w:sz w:val="32"/>
              </w:rPr>
              <w:t xml:space="preserve"> 3</w:t>
            </w:r>
          </w:p>
        </w:tc>
        <w:tc>
          <w:tcPr>
            <w:tcW w:w="3917" w:type="dxa"/>
            <w:gridSpan w:val="2"/>
            <w:tcBorders>
              <w:bottom w:val="single" w:sz="36" w:space="0" w:color="385522"/>
            </w:tcBorders>
          </w:tcPr>
          <w:p w14:paraId="6EE060DE" w14:textId="77777777" w:rsidR="00E51F0F" w:rsidRDefault="00920B33">
            <w:pPr>
              <w:pStyle w:val="TableParagraph"/>
              <w:spacing w:line="364" w:lineRule="exact"/>
              <w:ind w:left="109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z w:val="32"/>
              </w:rPr>
              <w:t>Term</w:t>
            </w:r>
            <w:r>
              <w:rPr>
                <w:b/>
                <w:color w:val="385522"/>
                <w:spacing w:val="-9"/>
                <w:sz w:val="32"/>
              </w:rPr>
              <w:t xml:space="preserve"> </w:t>
            </w:r>
            <w:r>
              <w:rPr>
                <w:b/>
                <w:color w:val="385522"/>
                <w:spacing w:val="-10"/>
                <w:sz w:val="32"/>
              </w:rPr>
              <w:t>4</w:t>
            </w:r>
          </w:p>
        </w:tc>
      </w:tr>
      <w:tr w:rsidR="00E51F0F" w14:paraId="6EE060E4" w14:textId="77777777" w:rsidTr="1C2C63FA">
        <w:trPr>
          <w:trHeight w:val="952"/>
        </w:trPr>
        <w:tc>
          <w:tcPr>
            <w:tcW w:w="4380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6EE060E0" w14:textId="77777777" w:rsidR="00E51F0F" w:rsidRDefault="00920B33">
            <w:pPr>
              <w:pStyle w:val="TableParagraph"/>
              <w:spacing w:line="335" w:lineRule="exact"/>
              <w:ind w:left="1444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Word</w:t>
            </w:r>
            <w:r>
              <w:rPr>
                <w:b/>
                <w:color w:val="385522"/>
                <w:spacing w:val="-4"/>
                <w:sz w:val="28"/>
              </w:rPr>
              <w:t xml:space="preserve"> </w:t>
            </w:r>
            <w:r>
              <w:rPr>
                <w:b/>
                <w:color w:val="385522"/>
                <w:sz w:val="28"/>
              </w:rPr>
              <w:t>Class</w:t>
            </w:r>
            <w:r>
              <w:rPr>
                <w:b/>
                <w:color w:val="385522"/>
                <w:spacing w:val="-2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1</w:t>
            </w:r>
          </w:p>
        </w:tc>
        <w:tc>
          <w:tcPr>
            <w:tcW w:w="4658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6EE060E1" w14:textId="77777777" w:rsidR="00E51F0F" w:rsidRDefault="00920B33">
            <w:pPr>
              <w:pStyle w:val="TableParagraph"/>
              <w:spacing w:line="335" w:lineRule="exact"/>
              <w:ind w:left="715"/>
              <w:rPr>
                <w:b/>
                <w:sz w:val="28"/>
              </w:rPr>
            </w:pPr>
            <w:r>
              <w:rPr>
                <w:b/>
                <w:color w:val="385522"/>
                <w:spacing w:val="-2"/>
                <w:sz w:val="28"/>
              </w:rPr>
              <w:t>Punctuation</w:t>
            </w:r>
          </w:p>
        </w:tc>
        <w:tc>
          <w:tcPr>
            <w:tcW w:w="2715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6EE060E2" w14:textId="77777777" w:rsidR="00E51F0F" w:rsidRDefault="00920B33">
            <w:pPr>
              <w:pStyle w:val="TableParagraph"/>
              <w:spacing w:line="335" w:lineRule="exact"/>
              <w:ind w:left="39"/>
              <w:jc w:val="center"/>
              <w:rPr>
                <w:b/>
                <w:sz w:val="28"/>
              </w:rPr>
            </w:pPr>
            <w:r>
              <w:rPr>
                <w:b/>
                <w:color w:val="385623"/>
                <w:spacing w:val="-2"/>
                <w:sz w:val="28"/>
              </w:rPr>
              <w:t>Spellings</w:t>
            </w:r>
          </w:p>
        </w:tc>
        <w:tc>
          <w:tcPr>
            <w:tcW w:w="3617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6EE060E3" w14:textId="00221E38" w:rsidR="00E51F0F" w:rsidRDefault="00EA0D65" w:rsidP="220D1CCE">
            <w:pPr>
              <w:pStyle w:val="TableParagraph"/>
              <w:spacing w:line="335" w:lineRule="exact"/>
              <w:ind w:left="301"/>
              <w:rPr>
                <w:b/>
                <w:bCs/>
                <w:color w:val="385522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18C5424" wp14:editId="3064A57D">
                  <wp:simplePos x="0" y="0"/>
                  <wp:positionH relativeFrom="column">
                    <wp:posOffset>1535430</wp:posOffset>
                  </wp:positionH>
                  <wp:positionV relativeFrom="paragraph">
                    <wp:posOffset>3175</wp:posOffset>
                  </wp:positionV>
                  <wp:extent cx="654050" cy="571500"/>
                  <wp:effectExtent l="0" t="0" r="0" b="0"/>
                  <wp:wrapNone/>
                  <wp:docPr id="708259260" name="Picture 2" descr="A red hexagon with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red hexagon with symbol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779E2874" w:rsidRPr="220D1CCE">
              <w:rPr>
                <w:b/>
                <w:bCs/>
                <w:color w:val="385522"/>
                <w:spacing w:val="-2"/>
                <w:sz w:val="28"/>
                <w:szCs w:val="28"/>
              </w:rPr>
              <w:t>Grammar</w:t>
            </w:r>
          </w:p>
        </w:tc>
      </w:tr>
      <w:tr w:rsidR="00E51F0F" w14:paraId="6EE06104" w14:textId="77777777" w:rsidTr="1C2C63FA">
        <w:trPr>
          <w:trHeight w:val="8789"/>
        </w:trPr>
        <w:tc>
          <w:tcPr>
            <w:tcW w:w="4380" w:type="dxa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6EE060E5" w14:textId="77777777" w:rsidR="00E51F0F" w:rsidRDefault="00920B33">
            <w:pPr>
              <w:pStyle w:val="TableParagraph"/>
              <w:ind w:left="114" w:right="57"/>
            </w:pPr>
            <w:r>
              <w:rPr>
                <w:b/>
              </w:rPr>
              <w:t xml:space="preserve">Fronted adverbial: </w:t>
            </w:r>
            <w:r>
              <w:rPr>
                <w:color w:val="1F2023"/>
              </w:rPr>
              <w:t>A fronted adverbial includes words or phrases, which add some extra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>information</w:t>
            </w:r>
            <w:r>
              <w:rPr>
                <w:color w:val="1F2023"/>
                <w:spacing w:val="-7"/>
              </w:rPr>
              <w:t xml:space="preserve"> </w:t>
            </w:r>
            <w:r>
              <w:rPr>
                <w:color w:val="1F2023"/>
              </w:rPr>
              <w:t>to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color w:val="1F2023"/>
              </w:rPr>
              <w:t>a</w:t>
            </w:r>
            <w:r>
              <w:rPr>
                <w:color w:val="1F2023"/>
                <w:spacing w:val="-8"/>
              </w:rPr>
              <w:t xml:space="preserve"> </w:t>
            </w:r>
            <w:r>
              <w:rPr>
                <w:color w:val="1F2023"/>
              </w:rPr>
              <w:t>sentence.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>The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>adverbial words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color w:val="1F2023"/>
              </w:rPr>
              <w:t>or</w:t>
            </w:r>
            <w:r>
              <w:rPr>
                <w:color w:val="1F2023"/>
                <w:spacing w:val="-3"/>
              </w:rPr>
              <w:t xml:space="preserve"> </w:t>
            </w:r>
            <w:r>
              <w:rPr>
                <w:color w:val="1F2023"/>
              </w:rPr>
              <w:t>phrases</w:t>
            </w:r>
            <w:r>
              <w:rPr>
                <w:color w:val="1F2023"/>
                <w:spacing w:val="-2"/>
              </w:rPr>
              <w:t xml:space="preserve"> </w:t>
            </w:r>
            <w:r>
              <w:rPr>
                <w:color w:val="1F2023"/>
              </w:rPr>
              <w:t>are</w:t>
            </w:r>
            <w:r>
              <w:rPr>
                <w:color w:val="1F2023"/>
                <w:spacing w:val="-3"/>
              </w:rPr>
              <w:t xml:space="preserve"> </w:t>
            </w:r>
            <w:r>
              <w:rPr>
                <w:color w:val="1F2023"/>
              </w:rPr>
              <w:t>placed</w:t>
            </w:r>
            <w:r>
              <w:rPr>
                <w:color w:val="1F2023"/>
                <w:spacing w:val="-4"/>
              </w:rPr>
              <w:t xml:space="preserve"> </w:t>
            </w:r>
            <w:r>
              <w:rPr>
                <w:color w:val="1F2023"/>
              </w:rPr>
              <w:t>at</w:t>
            </w:r>
            <w:r>
              <w:rPr>
                <w:color w:val="1F2023"/>
                <w:spacing w:val="-3"/>
              </w:rPr>
              <w:t xml:space="preserve"> </w:t>
            </w:r>
            <w:r>
              <w:rPr>
                <w:color w:val="1F2023"/>
              </w:rPr>
              <w:t>the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color w:val="1F2023"/>
              </w:rPr>
              <w:t>start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>of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>the sentence and come before the verb. For example, '</w:t>
            </w:r>
            <w:r>
              <w:rPr>
                <w:b/>
                <w:color w:val="1F2023"/>
              </w:rPr>
              <w:t>later in the evening, I found my missing cat</w:t>
            </w:r>
            <w:r>
              <w:rPr>
                <w:color w:val="1F2023"/>
              </w:rPr>
              <w:t>'.</w:t>
            </w:r>
          </w:p>
          <w:p w14:paraId="6EE060E6" w14:textId="77777777" w:rsidR="00E51F0F" w:rsidRDefault="00E51F0F">
            <w:pPr>
              <w:pStyle w:val="TableParagraph"/>
              <w:spacing w:before="14"/>
              <w:rPr>
                <w:rFonts w:ascii="Times New Roman"/>
              </w:rPr>
            </w:pPr>
          </w:p>
          <w:p w14:paraId="6EE060E7" w14:textId="080B1B32" w:rsidR="00E51F0F" w:rsidRDefault="00920B33" w:rsidP="220D1CCE">
            <w:pPr>
              <w:pStyle w:val="TableParagraph"/>
              <w:ind w:left="114" w:right="57"/>
              <w:rPr>
                <w:b/>
                <w:bCs/>
                <w:i/>
                <w:iCs/>
                <w:color w:val="006FC0"/>
              </w:rPr>
            </w:pPr>
            <w:r w:rsidRPr="220D1CCE">
              <w:rPr>
                <w:i/>
                <w:iCs/>
                <w:color w:val="006FC0"/>
              </w:rPr>
              <w:t xml:space="preserve">Write a short adventure </w:t>
            </w:r>
            <w:proofErr w:type="gramStart"/>
            <w:r w:rsidRPr="220D1CCE">
              <w:rPr>
                <w:i/>
                <w:iCs/>
                <w:color w:val="006FC0"/>
              </w:rPr>
              <w:t xml:space="preserve">story </w:t>
            </w:r>
            <w:r w:rsidR="61E68910" w:rsidRPr="220D1CCE">
              <w:rPr>
                <w:i/>
                <w:iCs/>
                <w:color w:val="006FC0"/>
              </w:rPr>
              <w:t>.</w:t>
            </w:r>
            <w:proofErr w:type="gramEnd"/>
            <w:r w:rsidRPr="220D1CCE">
              <w:rPr>
                <w:i/>
                <w:iCs/>
                <w:color w:val="006FC0"/>
              </w:rPr>
              <w:t xml:space="preserve"> write</w:t>
            </w:r>
            <w:r w:rsidRPr="220D1CCE">
              <w:rPr>
                <w:i/>
                <w:iCs/>
                <w:color w:val="006FC0"/>
                <w:spacing w:val="-3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one</w:t>
            </w:r>
            <w:r w:rsidRPr="220D1CCE">
              <w:rPr>
                <w:i/>
                <w:iCs/>
                <w:color w:val="006FC0"/>
                <w:spacing w:val="-6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paragraph each</w:t>
            </w:r>
            <w:r w:rsidRPr="220D1CCE">
              <w:rPr>
                <w:i/>
                <w:iCs/>
                <w:color w:val="006FC0"/>
                <w:spacing w:val="-4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time</w:t>
            </w:r>
            <w:r w:rsidRPr="220D1CCE">
              <w:rPr>
                <w:i/>
                <w:iCs/>
                <w:color w:val="006FC0"/>
                <w:spacing w:val="-2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you</w:t>
            </w:r>
            <w:r w:rsidRPr="220D1CCE">
              <w:rPr>
                <w:i/>
                <w:iCs/>
                <w:color w:val="006FC0"/>
                <w:spacing w:val="-4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have</w:t>
            </w:r>
            <w:r w:rsidRPr="220D1CCE">
              <w:rPr>
                <w:i/>
                <w:iCs/>
                <w:color w:val="006FC0"/>
                <w:spacing w:val="-3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a</w:t>
            </w:r>
            <w:r w:rsidRPr="220D1CCE">
              <w:rPr>
                <w:i/>
                <w:iCs/>
                <w:color w:val="006FC0"/>
                <w:spacing w:val="-4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grammar</w:t>
            </w:r>
            <w:r w:rsidRPr="220D1CCE">
              <w:rPr>
                <w:i/>
                <w:iCs/>
                <w:color w:val="006FC0"/>
                <w:spacing w:val="-5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day</w:t>
            </w:r>
            <w:r w:rsidRPr="220D1CCE">
              <w:rPr>
                <w:i/>
                <w:iCs/>
                <w:color w:val="006FC0"/>
                <w:spacing w:val="-3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and</w:t>
            </w:r>
            <w:r w:rsidRPr="220D1CCE">
              <w:rPr>
                <w:i/>
                <w:iCs/>
                <w:color w:val="006FC0"/>
                <w:spacing w:val="-4"/>
              </w:rPr>
              <w:t xml:space="preserve"> </w:t>
            </w:r>
            <w:r w:rsidRPr="220D1CCE">
              <w:rPr>
                <w:b/>
                <w:bCs/>
                <w:i/>
                <w:iCs/>
                <w:color w:val="006FC0"/>
              </w:rPr>
              <w:t>start each</w:t>
            </w:r>
            <w:r w:rsidRPr="220D1CCE">
              <w:rPr>
                <w:b/>
                <w:bCs/>
                <w:i/>
                <w:iCs/>
                <w:color w:val="006FC0"/>
                <w:spacing w:val="-6"/>
              </w:rPr>
              <w:t xml:space="preserve"> </w:t>
            </w:r>
            <w:r w:rsidRPr="220D1CCE">
              <w:rPr>
                <w:b/>
                <w:bCs/>
                <w:i/>
                <w:iCs/>
                <w:color w:val="006FC0"/>
              </w:rPr>
              <w:t>paragraph</w:t>
            </w:r>
            <w:r w:rsidRPr="220D1CCE">
              <w:rPr>
                <w:b/>
                <w:bCs/>
                <w:i/>
                <w:iCs/>
                <w:color w:val="006FC0"/>
                <w:spacing w:val="-7"/>
              </w:rPr>
              <w:t xml:space="preserve"> </w:t>
            </w:r>
            <w:r w:rsidRPr="220D1CCE">
              <w:rPr>
                <w:b/>
                <w:bCs/>
                <w:i/>
                <w:iCs/>
                <w:color w:val="006FC0"/>
              </w:rPr>
              <w:t>with</w:t>
            </w:r>
            <w:r w:rsidRPr="220D1CCE">
              <w:rPr>
                <w:b/>
                <w:bCs/>
                <w:i/>
                <w:iCs/>
                <w:color w:val="006FC0"/>
                <w:spacing w:val="-7"/>
              </w:rPr>
              <w:t xml:space="preserve"> </w:t>
            </w:r>
            <w:r w:rsidRPr="220D1CCE">
              <w:rPr>
                <w:b/>
                <w:bCs/>
                <w:i/>
                <w:iCs/>
                <w:color w:val="006FC0"/>
              </w:rPr>
              <w:t>a</w:t>
            </w:r>
            <w:r w:rsidRPr="220D1CCE">
              <w:rPr>
                <w:b/>
                <w:bCs/>
                <w:i/>
                <w:iCs/>
                <w:color w:val="006FC0"/>
                <w:spacing w:val="-7"/>
              </w:rPr>
              <w:t xml:space="preserve"> </w:t>
            </w:r>
            <w:r w:rsidRPr="220D1CCE">
              <w:rPr>
                <w:b/>
                <w:bCs/>
                <w:i/>
                <w:iCs/>
                <w:color w:val="006FC0"/>
              </w:rPr>
              <w:t>new</w:t>
            </w:r>
            <w:r w:rsidRPr="220D1CCE">
              <w:rPr>
                <w:b/>
                <w:bCs/>
                <w:i/>
                <w:iCs/>
                <w:color w:val="006FC0"/>
                <w:spacing w:val="-6"/>
              </w:rPr>
              <w:t xml:space="preserve"> </w:t>
            </w:r>
            <w:r w:rsidRPr="220D1CCE">
              <w:rPr>
                <w:b/>
                <w:bCs/>
                <w:i/>
                <w:iCs/>
                <w:color w:val="006FC0"/>
              </w:rPr>
              <w:t>fronted</w:t>
            </w:r>
            <w:r w:rsidRPr="220D1CCE">
              <w:rPr>
                <w:b/>
                <w:bCs/>
                <w:i/>
                <w:iCs/>
                <w:color w:val="006FC0"/>
                <w:spacing w:val="-7"/>
              </w:rPr>
              <w:t xml:space="preserve"> </w:t>
            </w:r>
            <w:r w:rsidRPr="220D1CCE">
              <w:rPr>
                <w:b/>
                <w:bCs/>
                <w:i/>
                <w:iCs/>
                <w:color w:val="006FC0"/>
              </w:rPr>
              <w:t>adverbial (</w:t>
            </w:r>
            <w:r w:rsidR="6E0F6204" w:rsidRPr="220D1CCE">
              <w:rPr>
                <w:b/>
                <w:bCs/>
                <w:i/>
                <w:iCs/>
                <w:color w:val="006FC0"/>
              </w:rPr>
              <w:t>this can be an adverbial of time, manner or place.)</w:t>
            </w:r>
          </w:p>
          <w:p w14:paraId="6EE060E8" w14:textId="77777777" w:rsidR="00E51F0F" w:rsidRDefault="00E51F0F">
            <w:pPr>
              <w:pStyle w:val="TableParagraph"/>
              <w:spacing w:before="17"/>
              <w:rPr>
                <w:rFonts w:ascii="Times New Roman"/>
              </w:rPr>
            </w:pPr>
          </w:p>
          <w:p w14:paraId="6EE060E9" w14:textId="77777777" w:rsidR="00E51F0F" w:rsidRDefault="00920B33">
            <w:pPr>
              <w:pStyle w:val="TableParagraph"/>
              <w:spacing w:before="1"/>
              <w:ind w:left="114" w:right="57"/>
              <w:rPr>
                <w:b/>
              </w:rPr>
            </w:pPr>
            <w:r>
              <w:rPr>
                <w:b/>
              </w:rPr>
              <w:t>Inverted commas:</w:t>
            </w:r>
            <w:r>
              <w:rPr>
                <w:b/>
                <w:spacing w:val="40"/>
              </w:rPr>
              <w:t xml:space="preserve"> </w:t>
            </w:r>
            <w:r>
              <w:rPr>
                <w:color w:val="1F2023"/>
              </w:rPr>
              <w:t>When you are writing, inverted</w:t>
            </w:r>
            <w:r>
              <w:rPr>
                <w:color w:val="1F2023"/>
                <w:spacing w:val="-8"/>
              </w:rPr>
              <w:t xml:space="preserve"> </w:t>
            </w:r>
            <w:r>
              <w:rPr>
                <w:color w:val="1F2023"/>
              </w:rPr>
              <w:t>commas</w:t>
            </w:r>
            <w:r>
              <w:rPr>
                <w:color w:val="1F2023"/>
                <w:spacing w:val="-7"/>
              </w:rPr>
              <w:t xml:space="preserve"> </w:t>
            </w:r>
            <w:r>
              <w:rPr>
                <w:color w:val="1F2023"/>
              </w:rPr>
              <w:t>or</w:t>
            </w:r>
            <w:r>
              <w:rPr>
                <w:color w:val="1F2023"/>
                <w:spacing w:val="-7"/>
              </w:rPr>
              <w:t xml:space="preserve"> </w:t>
            </w:r>
            <w:r>
              <w:rPr>
                <w:color w:val="1F2023"/>
              </w:rPr>
              <w:t>speech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color w:val="1F2023"/>
              </w:rPr>
              <w:t>marks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go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before and after direct speech, surrounding what was said</w:t>
            </w:r>
            <w:r>
              <w:rPr>
                <w:color w:val="FF0000"/>
              </w:rPr>
              <w:t xml:space="preserve">. </w:t>
            </w:r>
            <w:r>
              <w:rPr>
                <w:b/>
                <w:color w:val="1F2023"/>
              </w:rPr>
              <w:t xml:space="preserve">"I'm hungry," she complained. </w:t>
            </w:r>
            <w:r>
              <w:rPr>
                <w:color w:val="1F2023"/>
              </w:rPr>
              <w:t>If another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>character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color w:val="1F2023"/>
              </w:rPr>
              <w:t>replies,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>use</w:t>
            </w:r>
            <w:r>
              <w:rPr>
                <w:color w:val="1F2023"/>
                <w:spacing w:val="-4"/>
              </w:rPr>
              <w:t xml:space="preserve"> </w:t>
            </w:r>
            <w:r>
              <w:rPr>
                <w:color w:val="1F2023"/>
              </w:rPr>
              <w:t>another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color w:val="1F2023"/>
              </w:rPr>
              <w:t>set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 xml:space="preserve">of inverted commas. </w:t>
            </w:r>
            <w:r>
              <w:rPr>
                <w:b/>
                <w:color w:val="1F2023"/>
              </w:rPr>
              <w:t>"What's for tea?" she asked. "Delicious ants!" her mum replied.</w:t>
            </w:r>
          </w:p>
          <w:p w14:paraId="6EE060EA" w14:textId="77777777" w:rsidR="00E51F0F" w:rsidRDefault="00E51F0F">
            <w:pPr>
              <w:pStyle w:val="TableParagraph"/>
              <w:rPr>
                <w:rFonts w:ascii="Times New Roman"/>
              </w:rPr>
            </w:pPr>
          </w:p>
          <w:p w14:paraId="6EE060EB" w14:textId="77777777" w:rsidR="00E51F0F" w:rsidRDefault="00E51F0F">
            <w:pPr>
              <w:pStyle w:val="TableParagraph"/>
              <w:spacing w:before="31"/>
              <w:rPr>
                <w:rFonts w:ascii="Times New Roman"/>
              </w:rPr>
            </w:pPr>
          </w:p>
          <w:p w14:paraId="6EE060EC" w14:textId="77777777" w:rsidR="00E51F0F" w:rsidRDefault="00920B33">
            <w:pPr>
              <w:pStyle w:val="TableParagraph"/>
              <w:ind w:left="114" w:right="112"/>
              <w:rPr>
                <w:b/>
                <w:i/>
              </w:rPr>
            </w:pPr>
            <w:r>
              <w:rPr>
                <w:i/>
                <w:color w:val="006FC0"/>
              </w:rPr>
              <w:t>Write a short adventure story, write one paragraph each time and start each paragraph</w:t>
            </w:r>
            <w:r>
              <w:rPr>
                <w:i/>
                <w:color w:val="006FC0"/>
                <w:spacing w:val="-7"/>
              </w:rPr>
              <w:t xml:space="preserve"> </w:t>
            </w:r>
            <w:r>
              <w:rPr>
                <w:i/>
                <w:color w:val="006FC0"/>
              </w:rPr>
              <w:t>with</w:t>
            </w:r>
            <w:r>
              <w:rPr>
                <w:i/>
                <w:color w:val="006FC0"/>
                <w:spacing w:val="-6"/>
              </w:rPr>
              <w:t xml:space="preserve"> </w:t>
            </w:r>
            <w:r>
              <w:rPr>
                <w:i/>
                <w:color w:val="006FC0"/>
              </w:rPr>
              <w:t>a</w:t>
            </w:r>
            <w:r>
              <w:rPr>
                <w:i/>
                <w:color w:val="006FC0"/>
                <w:spacing w:val="-7"/>
              </w:rPr>
              <w:t xml:space="preserve"> </w:t>
            </w:r>
            <w:r>
              <w:rPr>
                <w:i/>
                <w:color w:val="006FC0"/>
              </w:rPr>
              <w:t>new</w:t>
            </w:r>
            <w:r>
              <w:rPr>
                <w:i/>
                <w:color w:val="006FC0"/>
                <w:spacing w:val="-5"/>
              </w:rPr>
              <w:t xml:space="preserve"> </w:t>
            </w:r>
            <w:r>
              <w:rPr>
                <w:i/>
                <w:color w:val="006FC0"/>
              </w:rPr>
              <w:t>fronted</w:t>
            </w:r>
            <w:r>
              <w:rPr>
                <w:i/>
                <w:color w:val="006FC0"/>
                <w:spacing w:val="-6"/>
              </w:rPr>
              <w:t xml:space="preserve"> </w:t>
            </w:r>
            <w:r>
              <w:rPr>
                <w:i/>
                <w:color w:val="006FC0"/>
              </w:rPr>
              <w:t>adverbial</w:t>
            </w:r>
            <w:r>
              <w:rPr>
                <w:i/>
                <w:color w:val="006FC0"/>
                <w:spacing w:val="-5"/>
              </w:rPr>
              <w:t xml:space="preserve"> </w:t>
            </w:r>
            <w:r>
              <w:rPr>
                <w:i/>
                <w:color w:val="006FC0"/>
              </w:rPr>
              <w:t xml:space="preserve">(see support sheet.) </w:t>
            </w:r>
            <w:r>
              <w:rPr>
                <w:b/>
                <w:i/>
                <w:color w:val="006FC0"/>
              </w:rPr>
              <w:t xml:space="preserve">Add some speech into your story to show what your characters are </w:t>
            </w:r>
            <w:r>
              <w:rPr>
                <w:b/>
                <w:i/>
                <w:color w:val="006FC0"/>
                <w:spacing w:val="-2"/>
              </w:rPr>
              <w:t>saying!</w:t>
            </w:r>
          </w:p>
        </w:tc>
        <w:tc>
          <w:tcPr>
            <w:tcW w:w="4658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6EE060ED" w14:textId="77777777" w:rsidR="00E51F0F" w:rsidRDefault="00920B33">
            <w:pPr>
              <w:pStyle w:val="TableParagraph"/>
              <w:ind w:left="115" w:right="95"/>
            </w:pPr>
            <w:r>
              <w:rPr>
                <w:b/>
              </w:rPr>
              <w:t>Paragraphs:</w:t>
            </w:r>
            <w:r>
              <w:rPr>
                <w:b/>
                <w:spacing w:val="32"/>
              </w:rPr>
              <w:t xml:space="preserve"> </w:t>
            </w:r>
            <w:r>
              <w:rPr>
                <w:color w:val="1F2023"/>
              </w:rPr>
              <w:t>A</w:t>
            </w:r>
            <w:r>
              <w:rPr>
                <w:color w:val="1F2023"/>
                <w:spacing w:val="-9"/>
              </w:rPr>
              <w:t xml:space="preserve"> </w:t>
            </w:r>
            <w:r>
              <w:rPr>
                <w:color w:val="1F2023"/>
              </w:rPr>
              <w:t>paragraph</w:t>
            </w:r>
            <w:r>
              <w:rPr>
                <w:color w:val="1F2023"/>
                <w:spacing w:val="-10"/>
              </w:rPr>
              <w:t xml:space="preserve"> </w:t>
            </w:r>
            <w:r>
              <w:rPr>
                <w:color w:val="1F2023"/>
              </w:rPr>
              <w:t>is kind of like a group of friends. Paragraphs</w:t>
            </w:r>
          </w:p>
          <w:p w14:paraId="6EE060EE" w14:textId="77777777" w:rsidR="00E51F0F" w:rsidRDefault="00920B33">
            <w:pPr>
              <w:pStyle w:val="TableParagraph"/>
              <w:ind w:left="115" w:right="97"/>
            </w:pPr>
            <w:r>
              <w:rPr>
                <w:color w:val="1F2023"/>
              </w:rPr>
              <w:t>are</w:t>
            </w:r>
            <w:r>
              <w:rPr>
                <w:color w:val="1F2023"/>
                <w:spacing w:val="-10"/>
              </w:rPr>
              <w:t xml:space="preserve"> </w:t>
            </w:r>
            <w:r>
              <w:rPr>
                <w:b/>
                <w:color w:val="1F2023"/>
              </w:rPr>
              <w:t>groups</w:t>
            </w:r>
            <w:r>
              <w:rPr>
                <w:b/>
                <w:color w:val="1F2023"/>
                <w:spacing w:val="-10"/>
              </w:rPr>
              <w:t xml:space="preserve"> </w:t>
            </w:r>
            <w:r>
              <w:rPr>
                <w:b/>
                <w:color w:val="1F2023"/>
              </w:rPr>
              <w:t>of</w:t>
            </w:r>
            <w:r>
              <w:rPr>
                <w:b/>
                <w:color w:val="1F2023"/>
                <w:spacing w:val="-10"/>
              </w:rPr>
              <w:t xml:space="preserve"> </w:t>
            </w:r>
            <w:r>
              <w:rPr>
                <w:b/>
                <w:color w:val="1F2023"/>
              </w:rPr>
              <w:t>sentences</w:t>
            </w:r>
            <w:r>
              <w:rPr>
                <w:b/>
                <w:color w:val="1F2023"/>
                <w:spacing w:val="-10"/>
              </w:rPr>
              <w:t xml:space="preserve"> </w:t>
            </w:r>
            <w:r>
              <w:rPr>
                <w:b/>
                <w:color w:val="1F2023"/>
              </w:rPr>
              <w:t>that share a common idea</w:t>
            </w:r>
            <w:r>
              <w:rPr>
                <w:color w:val="1F2023"/>
              </w:rPr>
              <w:t>. They are all written about a certain</w:t>
            </w:r>
            <w:r>
              <w:rPr>
                <w:color w:val="1F2023"/>
                <w:spacing w:val="-9"/>
              </w:rPr>
              <w:t xml:space="preserve"> </w:t>
            </w:r>
            <w:r>
              <w:rPr>
                <w:color w:val="1F2023"/>
              </w:rPr>
              <w:t>topic,</w:t>
            </w:r>
            <w:r>
              <w:rPr>
                <w:color w:val="1F2023"/>
                <w:spacing w:val="-9"/>
              </w:rPr>
              <w:t xml:space="preserve"> </w:t>
            </w:r>
            <w:r>
              <w:rPr>
                <w:color w:val="1F2023"/>
              </w:rPr>
              <w:t>just</w:t>
            </w:r>
            <w:r>
              <w:rPr>
                <w:color w:val="1F2023"/>
                <w:spacing w:val="-7"/>
              </w:rPr>
              <w:t xml:space="preserve"> </w:t>
            </w:r>
            <w:r>
              <w:rPr>
                <w:color w:val="1F2023"/>
              </w:rPr>
              <w:t>like</w:t>
            </w:r>
            <w:r>
              <w:rPr>
                <w:color w:val="1F2023"/>
                <w:spacing w:val="-7"/>
              </w:rPr>
              <w:t xml:space="preserve"> </w:t>
            </w:r>
            <w:r>
              <w:rPr>
                <w:color w:val="1F2023"/>
              </w:rPr>
              <w:t>friends usually share a common interest. Paragraphs often include examples or evidence to support a topic, idea, or opinion.</w:t>
            </w:r>
          </w:p>
          <w:p w14:paraId="6EE060EF" w14:textId="3DFBED8E" w:rsidR="00E51F0F" w:rsidRDefault="00920B33" w:rsidP="220D1CCE">
            <w:pPr>
              <w:pStyle w:val="TableParagraph"/>
              <w:ind w:left="115" w:right="95"/>
              <w:rPr>
                <w:i/>
                <w:iCs/>
              </w:rPr>
            </w:pPr>
            <w:r w:rsidRPr="220D1CCE">
              <w:rPr>
                <w:i/>
                <w:iCs/>
                <w:color w:val="006FC0"/>
              </w:rPr>
              <w:t>Write a short adventure story,</w:t>
            </w:r>
            <w:r w:rsidRPr="220D1CCE">
              <w:rPr>
                <w:i/>
                <w:iCs/>
                <w:color w:val="006FC0"/>
                <w:spacing w:val="-4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write</w:t>
            </w:r>
            <w:r w:rsidRPr="220D1CCE">
              <w:rPr>
                <w:i/>
                <w:iCs/>
                <w:color w:val="006FC0"/>
                <w:spacing w:val="-2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one</w:t>
            </w:r>
            <w:r w:rsidRPr="220D1CCE">
              <w:rPr>
                <w:i/>
                <w:iCs/>
                <w:color w:val="006FC0"/>
                <w:spacing w:val="-5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paragraph each time and start each paragraph with a new fronted adverbial</w:t>
            </w:r>
            <w:r w:rsidR="1B1F0308" w:rsidRPr="220D1CCE">
              <w:rPr>
                <w:i/>
                <w:iCs/>
                <w:color w:val="006FC0"/>
              </w:rPr>
              <w:t>.</w:t>
            </w:r>
            <w:r w:rsidRPr="220D1CCE">
              <w:rPr>
                <w:i/>
                <w:iCs/>
                <w:color w:val="006FC0"/>
              </w:rPr>
              <w:t xml:space="preserve"> Add some speech into your story to show</w:t>
            </w:r>
            <w:r w:rsidRPr="220D1CCE">
              <w:rPr>
                <w:i/>
                <w:iCs/>
                <w:color w:val="006FC0"/>
                <w:spacing w:val="-13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what</w:t>
            </w:r>
            <w:r w:rsidRPr="220D1CCE">
              <w:rPr>
                <w:i/>
                <w:iCs/>
                <w:color w:val="006FC0"/>
                <w:spacing w:val="-12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>your</w:t>
            </w:r>
            <w:r w:rsidRPr="220D1CCE">
              <w:rPr>
                <w:i/>
                <w:iCs/>
                <w:color w:val="006FC0"/>
                <w:spacing w:val="-12"/>
              </w:rPr>
              <w:t xml:space="preserve"> </w:t>
            </w:r>
            <w:r w:rsidRPr="220D1CCE">
              <w:rPr>
                <w:i/>
                <w:iCs/>
                <w:color w:val="006FC0"/>
              </w:rPr>
              <w:t xml:space="preserve">characters are saying! </w:t>
            </w:r>
            <w:r w:rsidRPr="220D1CCE">
              <w:rPr>
                <w:b/>
                <w:bCs/>
                <w:i/>
                <w:iCs/>
                <w:color w:val="006FC0"/>
              </w:rPr>
              <w:t>Arrange your story into paragraphs</w:t>
            </w:r>
            <w:r w:rsidRPr="220D1CCE">
              <w:rPr>
                <w:i/>
                <w:iCs/>
                <w:color w:val="006FC0"/>
              </w:rPr>
              <w:t>.</w:t>
            </w:r>
          </w:p>
          <w:p w14:paraId="6EE060F0" w14:textId="77777777" w:rsidR="00E51F0F" w:rsidRDefault="00E51F0F">
            <w:pPr>
              <w:pStyle w:val="TableParagraph"/>
              <w:spacing w:before="16"/>
              <w:rPr>
                <w:rFonts w:ascii="Times New Roman"/>
              </w:rPr>
            </w:pPr>
          </w:p>
          <w:p w14:paraId="6EE060F1" w14:textId="77777777" w:rsidR="00E51F0F" w:rsidRDefault="00920B33">
            <w:pPr>
              <w:pStyle w:val="TableParagraph"/>
              <w:ind w:left="115" w:right="95"/>
              <w:rPr>
                <w:b/>
              </w:rPr>
            </w:pPr>
            <w:r>
              <w:rPr>
                <w:b/>
                <w:color w:val="538235"/>
              </w:rPr>
              <w:t>Story topics / themes: Choose</w:t>
            </w:r>
            <w:r>
              <w:rPr>
                <w:b/>
                <w:color w:val="538235"/>
                <w:spacing w:val="-4"/>
              </w:rPr>
              <w:t xml:space="preserve"> </w:t>
            </w:r>
            <w:r>
              <w:rPr>
                <w:b/>
                <w:color w:val="538235"/>
              </w:rPr>
              <w:t>1</w:t>
            </w:r>
            <w:r>
              <w:rPr>
                <w:b/>
                <w:color w:val="538235"/>
                <w:spacing w:val="-1"/>
              </w:rPr>
              <w:t xml:space="preserve"> </w:t>
            </w:r>
            <w:r>
              <w:rPr>
                <w:b/>
                <w:color w:val="538235"/>
              </w:rPr>
              <w:t>for</w:t>
            </w:r>
            <w:r>
              <w:rPr>
                <w:b/>
                <w:color w:val="538235"/>
                <w:spacing w:val="-5"/>
              </w:rPr>
              <w:t xml:space="preserve"> </w:t>
            </w:r>
            <w:r>
              <w:rPr>
                <w:b/>
                <w:color w:val="538235"/>
              </w:rPr>
              <w:t>your</w:t>
            </w:r>
            <w:r>
              <w:rPr>
                <w:b/>
                <w:color w:val="538235"/>
                <w:spacing w:val="-5"/>
              </w:rPr>
              <w:t xml:space="preserve"> </w:t>
            </w:r>
            <w:r>
              <w:rPr>
                <w:b/>
                <w:color w:val="538235"/>
              </w:rPr>
              <w:t>story</w:t>
            </w:r>
            <w:r>
              <w:rPr>
                <w:b/>
                <w:color w:val="538235"/>
                <w:spacing w:val="-3"/>
              </w:rPr>
              <w:t xml:space="preserve"> </w:t>
            </w:r>
            <w:r>
              <w:rPr>
                <w:b/>
                <w:color w:val="538235"/>
              </w:rPr>
              <w:t>and build</w:t>
            </w:r>
            <w:r>
              <w:rPr>
                <w:b/>
                <w:color w:val="538235"/>
                <w:spacing w:val="-8"/>
              </w:rPr>
              <w:t xml:space="preserve"> </w:t>
            </w:r>
            <w:r>
              <w:rPr>
                <w:b/>
                <w:color w:val="538235"/>
              </w:rPr>
              <w:t>your</w:t>
            </w:r>
            <w:r>
              <w:rPr>
                <w:b/>
                <w:color w:val="538235"/>
                <w:spacing w:val="-9"/>
              </w:rPr>
              <w:t xml:space="preserve"> </w:t>
            </w:r>
            <w:r>
              <w:rPr>
                <w:b/>
                <w:color w:val="538235"/>
              </w:rPr>
              <w:t>story</w:t>
            </w:r>
            <w:r>
              <w:rPr>
                <w:b/>
                <w:color w:val="538235"/>
                <w:spacing w:val="-7"/>
              </w:rPr>
              <w:t xml:space="preserve"> </w:t>
            </w:r>
            <w:r>
              <w:rPr>
                <w:b/>
                <w:color w:val="538235"/>
              </w:rPr>
              <w:t>up</w:t>
            </w:r>
            <w:r>
              <w:rPr>
                <w:b/>
                <w:color w:val="538235"/>
                <w:spacing w:val="-9"/>
              </w:rPr>
              <w:t xml:space="preserve"> </w:t>
            </w:r>
            <w:r>
              <w:rPr>
                <w:b/>
                <w:color w:val="538235"/>
              </w:rPr>
              <w:t>over</w:t>
            </w:r>
            <w:r>
              <w:rPr>
                <w:b/>
                <w:color w:val="538235"/>
                <w:spacing w:val="-7"/>
              </w:rPr>
              <w:t xml:space="preserve"> </w:t>
            </w:r>
            <w:r>
              <w:rPr>
                <w:b/>
                <w:color w:val="538235"/>
              </w:rPr>
              <w:t xml:space="preserve">the </w:t>
            </w:r>
            <w:r>
              <w:rPr>
                <w:b/>
                <w:color w:val="538235"/>
                <w:spacing w:val="-2"/>
              </w:rPr>
              <w:t>weeks:</w:t>
            </w:r>
          </w:p>
          <w:p w14:paraId="6EE060F2" w14:textId="77777777" w:rsidR="00E51F0F" w:rsidRDefault="00920B33">
            <w:pPr>
              <w:pStyle w:val="TableParagraph"/>
              <w:numPr>
                <w:ilvl w:val="0"/>
                <w:numId w:val="1"/>
              </w:numPr>
              <w:tabs>
                <w:tab w:val="left" w:pos="835"/>
              </w:tabs>
              <w:spacing w:line="268" w:lineRule="exact"/>
              <w:rPr>
                <w:b/>
              </w:rPr>
            </w:pPr>
            <w:r>
              <w:rPr>
                <w:b/>
                <w:color w:val="538235"/>
              </w:rPr>
              <w:t>A</w:t>
            </w:r>
            <w:r>
              <w:rPr>
                <w:b/>
                <w:color w:val="538235"/>
                <w:spacing w:val="-1"/>
              </w:rPr>
              <w:t xml:space="preserve"> </w:t>
            </w:r>
            <w:r>
              <w:rPr>
                <w:b/>
                <w:color w:val="538235"/>
              </w:rPr>
              <w:t>castle</w:t>
            </w:r>
            <w:r>
              <w:rPr>
                <w:b/>
                <w:color w:val="538235"/>
                <w:spacing w:val="-2"/>
              </w:rPr>
              <w:t xml:space="preserve"> </w:t>
            </w:r>
            <w:proofErr w:type="gramStart"/>
            <w:r>
              <w:rPr>
                <w:b/>
                <w:color w:val="538235"/>
                <w:spacing w:val="-2"/>
              </w:rPr>
              <w:t>adventure</w:t>
            </w:r>
            <w:proofErr w:type="gramEnd"/>
          </w:p>
          <w:p w14:paraId="6EE060F3" w14:textId="77777777" w:rsidR="00E51F0F" w:rsidRDefault="00920B33">
            <w:pPr>
              <w:pStyle w:val="TableParagraph"/>
              <w:numPr>
                <w:ilvl w:val="0"/>
                <w:numId w:val="1"/>
              </w:numPr>
              <w:tabs>
                <w:tab w:val="left" w:pos="835"/>
              </w:tabs>
              <w:spacing w:before="1"/>
              <w:ind w:right="559"/>
              <w:rPr>
                <w:b/>
              </w:rPr>
            </w:pPr>
            <w:r>
              <w:rPr>
                <w:b/>
                <w:color w:val="538235"/>
              </w:rPr>
              <w:t>A</w:t>
            </w:r>
            <w:r>
              <w:rPr>
                <w:b/>
                <w:color w:val="538235"/>
                <w:spacing w:val="-11"/>
              </w:rPr>
              <w:t xml:space="preserve"> </w:t>
            </w:r>
            <w:r>
              <w:rPr>
                <w:b/>
                <w:color w:val="538235"/>
              </w:rPr>
              <w:t>journey</w:t>
            </w:r>
            <w:r>
              <w:rPr>
                <w:b/>
                <w:color w:val="538235"/>
                <w:spacing w:val="-13"/>
              </w:rPr>
              <w:t xml:space="preserve"> </w:t>
            </w:r>
            <w:r>
              <w:rPr>
                <w:b/>
                <w:color w:val="538235"/>
              </w:rPr>
              <w:t>to</w:t>
            </w:r>
            <w:r>
              <w:rPr>
                <w:b/>
                <w:color w:val="538235"/>
                <w:spacing w:val="-12"/>
              </w:rPr>
              <w:t xml:space="preserve"> </w:t>
            </w:r>
            <w:r>
              <w:rPr>
                <w:b/>
                <w:color w:val="538235"/>
              </w:rPr>
              <w:t>an unknown land</w:t>
            </w:r>
          </w:p>
          <w:p w14:paraId="3B109C21" w14:textId="77777777" w:rsidR="00E51F0F" w:rsidRDefault="00920B33" w:rsidP="220D1CCE">
            <w:pPr>
              <w:pStyle w:val="TableParagraph"/>
              <w:numPr>
                <w:ilvl w:val="0"/>
                <w:numId w:val="1"/>
              </w:numPr>
              <w:tabs>
                <w:tab w:val="left" w:pos="835"/>
              </w:tabs>
              <w:ind w:right="585"/>
              <w:rPr>
                <w:b/>
                <w:bCs/>
              </w:rPr>
            </w:pPr>
            <w:r w:rsidRPr="220D1CCE">
              <w:rPr>
                <w:b/>
                <w:bCs/>
                <w:color w:val="538235"/>
              </w:rPr>
              <w:t>An</w:t>
            </w:r>
            <w:r w:rsidRPr="220D1CCE">
              <w:rPr>
                <w:b/>
                <w:bCs/>
                <w:color w:val="538235"/>
                <w:spacing w:val="-13"/>
              </w:rPr>
              <w:t xml:space="preserve"> </w:t>
            </w:r>
            <w:r w:rsidRPr="220D1CCE">
              <w:rPr>
                <w:b/>
                <w:bCs/>
                <w:color w:val="538235"/>
              </w:rPr>
              <w:t xml:space="preserve">underwater </w:t>
            </w:r>
            <w:r w:rsidRPr="220D1CCE">
              <w:rPr>
                <w:b/>
                <w:bCs/>
                <w:color w:val="538235"/>
                <w:spacing w:val="-2"/>
              </w:rPr>
              <w:t>adventure</w:t>
            </w:r>
          </w:p>
          <w:p w14:paraId="6EE060F4" w14:textId="045476ED" w:rsidR="00E51F0F" w:rsidRDefault="7255DD85" w:rsidP="220D1CCE">
            <w:pPr>
              <w:pStyle w:val="TableParagraph"/>
              <w:tabs>
                <w:tab w:val="left" w:pos="835"/>
              </w:tabs>
              <w:ind w:right="585"/>
            </w:pPr>
            <w:r>
              <w:rPr>
                <w:noProof/>
              </w:rPr>
              <w:drawing>
                <wp:inline distT="0" distB="0" distL="0" distR="0" wp14:anchorId="67739739" wp14:editId="73A565CA">
                  <wp:extent cx="2808089" cy="1762125"/>
                  <wp:effectExtent l="0" t="0" r="0" b="0"/>
                  <wp:docPr id="758068150" name="Picture 758068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8089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5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6EE060F5" w14:textId="77777777" w:rsidR="00E51F0F" w:rsidRDefault="00920B33" w:rsidP="220D1CCE">
            <w:pPr>
              <w:pStyle w:val="TableParagraph"/>
              <w:spacing w:line="267" w:lineRule="exact"/>
              <w:ind w:left="113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220D1CCE">
              <w:rPr>
                <w:rFonts w:asciiTheme="minorHAnsi" w:eastAsiaTheme="minorEastAsia" w:hAnsiTheme="minorHAnsi" w:cstheme="minorBidi"/>
                <w:b/>
                <w:bCs/>
                <w:spacing w:val="-2"/>
              </w:rPr>
              <w:t>Spellings:</w:t>
            </w:r>
          </w:p>
          <w:p w14:paraId="6EE060F6" w14:textId="77777777" w:rsidR="00E51F0F" w:rsidRDefault="00920B33" w:rsidP="220D1CCE">
            <w:pPr>
              <w:pStyle w:val="TableParagraph"/>
              <w:ind w:left="113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</w:rPr>
              <w:t>Practice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  <w:spacing w:val="-8"/>
              </w:rPr>
              <w:t xml:space="preserve"> 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</w:rPr>
              <w:t>the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  <w:spacing w:val="-7"/>
              </w:rPr>
              <w:t xml:space="preserve"> 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</w:rPr>
              <w:t>spellings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  <w:spacing w:val="-4"/>
              </w:rPr>
              <w:t xml:space="preserve"> 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</w:rPr>
              <w:t>below.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  <w:spacing w:val="-5"/>
              </w:rPr>
              <w:t xml:space="preserve"> 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</w:rPr>
              <w:t>You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  <w:spacing w:val="-6"/>
              </w:rPr>
              <w:t xml:space="preserve"> 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</w:rPr>
              <w:t>could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  <w:spacing w:val="-6"/>
              </w:rPr>
              <w:t xml:space="preserve"> 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</w:rPr>
              <w:t>use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  <w:spacing w:val="-5"/>
              </w:rPr>
              <w:t xml:space="preserve"> 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</w:rPr>
              <w:t>look, cover write, check and you could put the</w:t>
            </w:r>
          </w:p>
          <w:p w14:paraId="6EE060F7" w14:textId="77777777" w:rsidR="00E51F0F" w:rsidRDefault="00920B33" w:rsidP="220D1CCE">
            <w:pPr>
              <w:pStyle w:val="TableParagraph"/>
              <w:spacing w:before="1"/>
              <w:ind w:left="113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</w:rPr>
              <w:t>spellings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  <w:spacing w:val="-4"/>
              </w:rPr>
              <w:t xml:space="preserve"> 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</w:rPr>
              <w:t>into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  <w:spacing w:val="-4"/>
              </w:rPr>
              <w:t xml:space="preserve"> 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2D74B5"/>
                <w:spacing w:val="-2"/>
              </w:rPr>
              <w:t>sentences.</w:t>
            </w:r>
          </w:p>
          <w:p w14:paraId="4F4416FB" w14:textId="6529B3B3" w:rsidR="220D1CCE" w:rsidRDefault="220D1CCE" w:rsidP="220D1CCE">
            <w:pPr>
              <w:pStyle w:val="TableParagraph"/>
              <w:spacing w:before="1"/>
              <w:ind w:left="113"/>
              <w:rPr>
                <w:rFonts w:asciiTheme="minorHAnsi" w:eastAsiaTheme="minorEastAsia" w:hAnsiTheme="minorHAnsi" w:cstheme="minorBidi"/>
                <w:i/>
                <w:iCs/>
                <w:color w:val="2D74B5"/>
              </w:rPr>
            </w:pPr>
          </w:p>
          <w:p w14:paraId="0B118643" w14:textId="1B6C5D3C" w:rsidR="24B1C811" w:rsidRDefault="24B1C811" w:rsidP="220D1CCE">
            <w:pPr>
              <w:pStyle w:val="TableParagraph"/>
              <w:spacing w:before="1"/>
              <w:ind w:left="113"/>
              <w:rPr>
                <w:rFonts w:asciiTheme="minorHAnsi" w:eastAsiaTheme="minorEastAsia" w:hAnsiTheme="minorHAnsi" w:cstheme="minorBidi"/>
                <w:color w:val="FF0000"/>
              </w:rPr>
            </w:pPr>
            <w:r w:rsidRPr="220D1CCE">
              <w:rPr>
                <w:rFonts w:asciiTheme="minorHAnsi" w:eastAsiaTheme="minorEastAsia" w:hAnsiTheme="minorHAnsi" w:cstheme="minorBidi"/>
                <w:color w:val="FF0000"/>
              </w:rPr>
              <w:t>Heard, heart, sentence, height, history, separate, imagine, important, special, increase, interest, island, learn, guide, guard, length, library, straight</w:t>
            </w:r>
          </w:p>
          <w:p w14:paraId="6EE060F8" w14:textId="77777777" w:rsidR="00E51F0F" w:rsidRDefault="00E51F0F" w:rsidP="220D1CCE">
            <w:pPr>
              <w:pStyle w:val="TableParagraph"/>
              <w:spacing w:before="38"/>
              <w:rPr>
                <w:rFonts w:asciiTheme="minorHAnsi" w:eastAsiaTheme="minorEastAsia" w:hAnsiTheme="minorHAnsi" w:cstheme="minorBidi"/>
              </w:rPr>
            </w:pPr>
          </w:p>
          <w:p w14:paraId="6EE060F9" w14:textId="7DB1ABB8" w:rsidR="00E51F0F" w:rsidRDefault="00E51F0F" w:rsidP="220D1CCE">
            <w:pPr>
              <w:pStyle w:val="TableParagraph"/>
              <w:ind w:left="113"/>
              <w:rPr>
                <w:rFonts w:asciiTheme="minorHAnsi" w:eastAsiaTheme="minorEastAsia" w:hAnsiTheme="minorHAnsi" w:cstheme="minorBidi"/>
              </w:rPr>
            </w:pPr>
          </w:p>
          <w:p w14:paraId="6EE060FA" w14:textId="77777777" w:rsidR="00E51F0F" w:rsidRDefault="00E51F0F" w:rsidP="220D1CCE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</w:p>
          <w:p w14:paraId="6EE060FB" w14:textId="77777777" w:rsidR="00E51F0F" w:rsidRDefault="00E51F0F" w:rsidP="220D1CCE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</w:p>
          <w:p w14:paraId="6EE060FC" w14:textId="77777777" w:rsidR="00E51F0F" w:rsidRDefault="00E51F0F" w:rsidP="220D1CCE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</w:p>
          <w:p w14:paraId="6EE060FD" w14:textId="77777777" w:rsidR="00E51F0F" w:rsidRDefault="00E51F0F" w:rsidP="220D1CCE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</w:p>
          <w:p w14:paraId="6EE060FE" w14:textId="77777777" w:rsidR="00E51F0F" w:rsidRDefault="00E51F0F" w:rsidP="220D1CCE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</w:p>
          <w:p w14:paraId="6EE060FF" w14:textId="77777777" w:rsidR="00E51F0F" w:rsidRDefault="00E51F0F" w:rsidP="220D1CCE">
            <w:pPr>
              <w:pStyle w:val="TableParagraph"/>
              <w:spacing w:before="145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17" w:type="dxa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7E3E48EA" w14:textId="0A43FF87" w:rsidR="3A4CA1DC" w:rsidRDefault="3A4CA1DC" w:rsidP="220D1CCE">
            <w:pPr>
              <w:pStyle w:val="TableParagraph"/>
              <w:spacing w:before="165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220D1CCE">
              <w:rPr>
                <w:rFonts w:asciiTheme="minorHAnsi" w:eastAsiaTheme="minorEastAsia" w:hAnsiTheme="minorHAnsi" w:cstheme="minorBidi"/>
                <w:b/>
                <w:bCs/>
              </w:rPr>
              <w:t xml:space="preserve">Using a or </w:t>
            </w:r>
            <w:proofErr w:type="gramStart"/>
            <w:r w:rsidRPr="220D1CCE">
              <w:rPr>
                <w:rFonts w:asciiTheme="minorHAnsi" w:eastAsiaTheme="minorEastAsia" w:hAnsiTheme="minorHAnsi" w:cstheme="minorBidi"/>
                <w:b/>
                <w:bCs/>
              </w:rPr>
              <w:t>an</w:t>
            </w:r>
            <w:proofErr w:type="gramEnd"/>
            <w:r w:rsidRPr="220D1CCE">
              <w:rPr>
                <w:rFonts w:asciiTheme="minorHAnsi" w:eastAsiaTheme="minorEastAsia" w:hAnsiTheme="minorHAnsi" w:cstheme="minorBidi"/>
                <w:b/>
                <w:bCs/>
              </w:rPr>
              <w:t xml:space="preserve"> correctly:</w:t>
            </w:r>
          </w:p>
          <w:p w14:paraId="3D88F76D" w14:textId="2E432796" w:rsidR="3A4CA1DC" w:rsidRDefault="3A4CA1DC" w:rsidP="220D1CCE">
            <w:pPr>
              <w:pStyle w:val="TableParagraph"/>
              <w:spacing w:before="165"/>
              <w:rPr>
                <w:rFonts w:asciiTheme="minorHAnsi" w:eastAsiaTheme="minorEastAsia" w:hAnsiTheme="minorHAnsi" w:cstheme="minorBidi"/>
                <w:color w:val="202124"/>
              </w:rPr>
            </w:pPr>
            <w:r w:rsidRPr="220D1CCE">
              <w:rPr>
                <w:rFonts w:asciiTheme="minorHAnsi" w:eastAsiaTheme="minorEastAsia" w:hAnsiTheme="minorHAnsi" w:cstheme="minorBidi"/>
                <w:color w:val="202124"/>
              </w:rPr>
              <w:t xml:space="preserve">The general rule for when to use a or an is that </w:t>
            </w:r>
            <w:r w:rsidRPr="220D1CCE">
              <w:rPr>
                <w:rFonts w:asciiTheme="minorHAnsi" w:eastAsiaTheme="minorEastAsia" w:hAnsiTheme="minorHAnsi" w:cstheme="minorBidi"/>
                <w:b/>
                <w:bCs/>
                <w:color w:val="202124"/>
              </w:rPr>
              <w:t>"a"</w:t>
            </w:r>
            <w:r w:rsidRPr="220D1CCE">
              <w:rPr>
                <w:rFonts w:asciiTheme="minorHAnsi" w:eastAsiaTheme="minorEastAsia" w:hAnsiTheme="minorHAnsi" w:cstheme="minorBidi"/>
                <w:color w:val="202124"/>
              </w:rPr>
              <w:t xml:space="preserve"> is used before a word that begins with a </w:t>
            </w:r>
            <w:r w:rsidRPr="220D1CCE">
              <w:rPr>
                <w:rFonts w:asciiTheme="minorHAnsi" w:eastAsiaTheme="minorEastAsia" w:hAnsiTheme="minorHAnsi" w:cstheme="minorBidi"/>
                <w:b/>
                <w:bCs/>
                <w:color w:val="202124"/>
              </w:rPr>
              <w:t>consonant</w:t>
            </w:r>
            <w:r w:rsidRPr="220D1CCE">
              <w:rPr>
                <w:rFonts w:asciiTheme="minorHAnsi" w:eastAsiaTheme="minorEastAsia" w:hAnsiTheme="minorHAnsi" w:cstheme="minorBidi"/>
                <w:color w:val="202124"/>
              </w:rPr>
              <w:t xml:space="preserve"> or a vowel that sounds like a consonant, while </w:t>
            </w:r>
            <w:r w:rsidRPr="220D1CCE">
              <w:rPr>
                <w:rFonts w:asciiTheme="minorHAnsi" w:eastAsiaTheme="minorEastAsia" w:hAnsiTheme="minorHAnsi" w:cstheme="minorBidi"/>
                <w:b/>
                <w:bCs/>
                <w:color w:val="202124"/>
              </w:rPr>
              <w:t>"an"</w:t>
            </w:r>
            <w:r w:rsidRPr="220D1CCE">
              <w:rPr>
                <w:rFonts w:asciiTheme="minorHAnsi" w:eastAsiaTheme="minorEastAsia" w:hAnsiTheme="minorHAnsi" w:cstheme="minorBidi"/>
                <w:color w:val="202124"/>
              </w:rPr>
              <w:t xml:space="preserve"> is used before a word that begins with a </w:t>
            </w:r>
            <w:r w:rsidRPr="220D1CCE">
              <w:rPr>
                <w:rFonts w:asciiTheme="minorHAnsi" w:eastAsiaTheme="minorEastAsia" w:hAnsiTheme="minorHAnsi" w:cstheme="minorBidi"/>
                <w:b/>
                <w:bCs/>
                <w:color w:val="202124"/>
              </w:rPr>
              <w:t>vowel</w:t>
            </w:r>
            <w:r w:rsidRPr="220D1CCE">
              <w:rPr>
                <w:rFonts w:asciiTheme="minorHAnsi" w:eastAsiaTheme="minorEastAsia" w:hAnsiTheme="minorHAnsi" w:cstheme="minorBidi"/>
                <w:color w:val="202124"/>
              </w:rPr>
              <w:t xml:space="preserve"> or a consonant with a vowel sound like the h in hour.</w:t>
            </w:r>
          </w:p>
          <w:p w14:paraId="5DE02050" w14:textId="1197AF49" w:rsidR="7FDDE0DA" w:rsidRDefault="7FDDE0DA" w:rsidP="220D1CCE">
            <w:pPr>
              <w:pStyle w:val="TableParagraph"/>
              <w:spacing w:before="165"/>
              <w:rPr>
                <w:rFonts w:asciiTheme="minorHAnsi" w:eastAsiaTheme="minorEastAsia" w:hAnsiTheme="minorHAnsi" w:cstheme="minorBidi"/>
                <w:i/>
                <w:iCs/>
                <w:color w:val="0070C0"/>
              </w:rPr>
            </w:pPr>
            <w:r w:rsidRPr="220D1CCE">
              <w:rPr>
                <w:rFonts w:asciiTheme="minorHAnsi" w:eastAsiaTheme="minorEastAsia" w:hAnsiTheme="minorHAnsi" w:cstheme="minorBidi"/>
                <w:i/>
                <w:iCs/>
                <w:color w:val="0070C0"/>
              </w:rPr>
              <w:t>Find some objects and sort them into columns to show whether they should be a or an.</w:t>
            </w:r>
          </w:p>
          <w:p w14:paraId="1864AD1D" w14:textId="52C4D628" w:rsidR="486E6C8E" w:rsidRDefault="486E6C8E" w:rsidP="220D1CCE">
            <w:pPr>
              <w:pStyle w:val="TableParagraph"/>
              <w:spacing w:before="165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220D1CCE">
              <w:rPr>
                <w:rFonts w:asciiTheme="minorHAnsi" w:eastAsiaTheme="minorEastAsia" w:hAnsiTheme="minorHAnsi" w:cstheme="minorBidi"/>
                <w:b/>
                <w:bCs/>
              </w:rPr>
              <w:t>Present perfect tense</w:t>
            </w:r>
            <w:r w:rsidR="6B794E19" w:rsidRPr="220D1CCE">
              <w:rPr>
                <w:rFonts w:asciiTheme="minorHAnsi" w:eastAsiaTheme="minorEastAsia" w:hAnsiTheme="minorHAnsi" w:cstheme="minorBidi"/>
                <w:b/>
                <w:bCs/>
              </w:rPr>
              <w:t>:</w:t>
            </w:r>
          </w:p>
          <w:p w14:paraId="6E8B8355" w14:textId="05F61FF7" w:rsidR="6B794E19" w:rsidRDefault="6B794E19" w:rsidP="220D1CCE">
            <w:pPr>
              <w:pStyle w:val="TableParagraph"/>
              <w:spacing w:before="165"/>
              <w:rPr>
                <w:rFonts w:asciiTheme="minorHAnsi" w:eastAsiaTheme="minorEastAsia" w:hAnsiTheme="minorHAnsi" w:cstheme="minorBidi"/>
                <w:color w:val="202124"/>
              </w:rPr>
            </w:pPr>
            <w:r w:rsidRPr="220D1CCE">
              <w:rPr>
                <w:rFonts w:asciiTheme="minorHAnsi" w:eastAsiaTheme="minorEastAsia" w:hAnsiTheme="minorHAnsi" w:cstheme="minorBidi"/>
                <w:color w:val="202124"/>
              </w:rPr>
              <w:t xml:space="preserve">The present perfect tense is </w:t>
            </w:r>
            <w:r w:rsidRPr="220D1CCE">
              <w:rPr>
                <w:rFonts w:asciiTheme="minorHAnsi" w:eastAsiaTheme="minorEastAsia" w:hAnsiTheme="minorHAnsi" w:cstheme="minorBidi"/>
                <w:color w:val="040C28"/>
              </w:rPr>
              <w:t xml:space="preserve">used to describe actions that </w:t>
            </w:r>
            <w:r w:rsidRPr="220D1CCE">
              <w:rPr>
                <w:rFonts w:asciiTheme="minorHAnsi" w:eastAsiaTheme="minorEastAsia" w:hAnsiTheme="minorHAnsi" w:cstheme="minorBidi"/>
                <w:b/>
                <w:bCs/>
                <w:color w:val="040C28"/>
              </w:rPr>
              <w:t>happened in the past but that are related to the present</w:t>
            </w:r>
            <w:r w:rsidRPr="220D1CCE">
              <w:rPr>
                <w:rFonts w:asciiTheme="minorHAnsi" w:eastAsiaTheme="minorEastAsia" w:hAnsiTheme="minorHAnsi" w:cstheme="minorBidi"/>
                <w:color w:val="202124"/>
              </w:rPr>
              <w:t xml:space="preserve">. To form the present perfect tense, we use the words </w:t>
            </w:r>
            <w:r w:rsidRPr="220D1CCE">
              <w:rPr>
                <w:rFonts w:asciiTheme="minorHAnsi" w:eastAsiaTheme="minorEastAsia" w:hAnsiTheme="minorHAnsi" w:cstheme="minorBidi"/>
                <w:b/>
                <w:bCs/>
                <w:color w:val="202124"/>
              </w:rPr>
              <w:t>'has'</w:t>
            </w:r>
            <w:r w:rsidRPr="220D1CCE">
              <w:rPr>
                <w:rFonts w:asciiTheme="minorHAnsi" w:eastAsiaTheme="minorEastAsia" w:hAnsiTheme="minorHAnsi" w:cstheme="minorBidi"/>
                <w:color w:val="202124"/>
              </w:rPr>
              <w:t xml:space="preserve"> or </w:t>
            </w:r>
            <w:r w:rsidRPr="220D1CCE">
              <w:rPr>
                <w:rFonts w:asciiTheme="minorHAnsi" w:eastAsiaTheme="minorEastAsia" w:hAnsiTheme="minorHAnsi" w:cstheme="minorBidi"/>
                <w:b/>
                <w:bCs/>
                <w:color w:val="202124"/>
              </w:rPr>
              <w:t>'have'</w:t>
            </w:r>
            <w:r w:rsidRPr="220D1CCE">
              <w:rPr>
                <w:rFonts w:asciiTheme="minorHAnsi" w:eastAsiaTheme="minorEastAsia" w:hAnsiTheme="minorHAnsi" w:cstheme="minorBidi"/>
                <w:color w:val="202124"/>
              </w:rPr>
              <w:t xml:space="preserve"> and add them to the beginning of a past tense verb.</w:t>
            </w:r>
          </w:p>
          <w:p w14:paraId="54B53E88" w14:textId="458DE629" w:rsidR="56138772" w:rsidRDefault="56138772" w:rsidP="220D1CCE">
            <w:pPr>
              <w:pStyle w:val="TableParagraph"/>
              <w:spacing w:before="165"/>
              <w:rPr>
                <w:rFonts w:asciiTheme="minorHAnsi" w:eastAsiaTheme="minorEastAsia" w:hAnsiTheme="minorHAnsi" w:cstheme="minorBidi"/>
              </w:rPr>
            </w:pPr>
            <w:r w:rsidRPr="220D1CCE">
              <w:rPr>
                <w:rFonts w:asciiTheme="minorHAnsi" w:eastAsiaTheme="minorEastAsia" w:hAnsiTheme="minorHAnsi" w:cstheme="minorBidi"/>
              </w:rPr>
              <w:t>C</w:t>
            </w:r>
            <w:r w:rsidRPr="220D1CCE">
              <w:rPr>
                <w:rFonts w:asciiTheme="minorHAnsi" w:eastAsiaTheme="minorEastAsia" w:hAnsiTheme="minorHAnsi" w:cstheme="minorBidi"/>
                <w:i/>
                <w:iCs/>
                <w:color w:val="0070C0"/>
              </w:rPr>
              <w:t>an you write about what you have been doing using the present perfect tense?</w:t>
            </w:r>
          </w:p>
          <w:p w14:paraId="083EA1C1" w14:textId="6768CB5E" w:rsidR="56138772" w:rsidRDefault="56138772" w:rsidP="220D1CCE">
            <w:pPr>
              <w:pStyle w:val="TableParagraph"/>
              <w:spacing w:before="165"/>
              <w:rPr>
                <w:rFonts w:asciiTheme="minorHAnsi" w:eastAsiaTheme="minorEastAsia" w:hAnsiTheme="minorHAnsi" w:cstheme="minorBidi"/>
              </w:rPr>
            </w:pPr>
            <w:r>
              <w:rPr>
                <w:noProof/>
              </w:rPr>
              <w:drawing>
                <wp:inline distT="0" distB="0" distL="0" distR="0" wp14:anchorId="566C13F1" wp14:editId="1EF45C43">
                  <wp:extent cx="1607470" cy="1318260"/>
                  <wp:effectExtent l="0" t="0" r="0" b="0"/>
                  <wp:docPr id="1065714572" name="Picture 1065714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312" cy="1319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959F6E" w14:textId="55AF5287" w:rsidR="220D1CCE" w:rsidRDefault="220D1CCE" w:rsidP="220D1CCE">
            <w:pPr>
              <w:pStyle w:val="TableParagraph"/>
              <w:spacing w:before="165"/>
              <w:rPr>
                <w:rFonts w:asciiTheme="minorHAnsi" w:eastAsiaTheme="minorEastAsia" w:hAnsiTheme="minorHAnsi" w:cstheme="minorBidi"/>
              </w:rPr>
            </w:pPr>
          </w:p>
          <w:p w14:paraId="21687CD5" w14:textId="74FE00CD" w:rsidR="220D1CCE" w:rsidRDefault="220D1CCE" w:rsidP="220D1CCE">
            <w:pPr>
              <w:pStyle w:val="TableParagraph"/>
              <w:spacing w:before="165"/>
              <w:rPr>
                <w:rFonts w:asciiTheme="minorHAnsi" w:eastAsiaTheme="minorEastAsia" w:hAnsiTheme="minorHAnsi" w:cstheme="minorBidi"/>
              </w:rPr>
            </w:pPr>
          </w:p>
          <w:p w14:paraId="4FC3B743" w14:textId="679745CF" w:rsidR="220D1CCE" w:rsidRDefault="220D1CCE" w:rsidP="220D1CCE">
            <w:pPr>
              <w:pStyle w:val="TableParagraph"/>
              <w:spacing w:before="165"/>
              <w:rPr>
                <w:rFonts w:asciiTheme="minorHAnsi" w:eastAsiaTheme="minorEastAsia" w:hAnsiTheme="minorHAnsi" w:cstheme="minorBidi"/>
              </w:rPr>
            </w:pPr>
          </w:p>
          <w:p w14:paraId="6EE06102" w14:textId="77777777" w:rsidR="00E51F0F" w:rsidRDefault="00E51F0F" w:rsidP="220D1CCE">
            <w:pPr>
              <w:pStyle w:val="TableParagraph"/>
              <w:spacing w:before="22"/>
              <w:rPr>
                <w:rFonts w:asciiTheme="minorHAnsi" w:eastAsiaTheme="minorEastAsia" w:hAnsiTheme="minorHAnsi" w:cstheme="minorBidi"/>
              </w:rPr>
            </w:pPr>
          </w:p>
          <w:p w14:paraId="6EE06103" w14:textId="77777777" w:rsidR="00E51F0F" w:rsidRDefault="00E51F0F" w:rsidP="220D1CCE">
            <w:pPr>
              <w:pStyle w:val="TableParagraph"/>
              <w:spacing w:line="237" w:lineRule="auto"/>
              <w:ind w:left="114"/>
              <w:rPr>
                <w:rFonts w:asciiTheme="minorHAnsi" w:eastAsiaTheme="minorEastAsia" w:hAnsiTheme="minorHAnsi" w:cstheme="minorBidi"/>
                <w:i/>
                <w:iCs/>
                <w:color w:val="006FC0"/>
              </w:rPr>
            </w:pPr>
          </w:p>
        </w:tc>
      </w:tr>
    </w:tbl>
    <w:p w14:paraId="6EE06105" w14:textId="77777777" w:rsidR="00E51F0F" w:rsidRDefault="00E51F0F">
      <w:pPr>
        <w:spacing w:line="237" w:lineRule="auto"/>
        <w:sectPr w:rsidR="00E51F0F" w:rsidSect="00846A41">
          <w:type w:val="continuous"/>
          <w:pgSz w:w="16840" w:h="11910" w:orient="landscape" w:code="9"/>
          <w:pgMar w:top="403" w:right="601" w:bottom="278" w:left="601" w:header="720" w:footer="720" w:gutter="0"/>
          <w:paperSrc w:first="259" w:other="259"/>
          <w:cols w:space="720"/>
        </w:sectPr>
      </w:pPr>
    </w:p>
    <w:p w14:paraId="6EE06106" w14:textId="77777777" w:rsidR="00E51F0F" w:rsidRDefault="00920B33">
      <w:pPr>
        <w:ind w:left="12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g">
            <w:drawing>
              <wp:inline distT="0" distB="0" distL="0" distR="0" wp14:anchorId="6EE0610D" wp14:editId="6EE0610E">
                <wp:extent cx="9779635" cy="5619115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79635" cy="5619115"/>
                          <a:chOff x="0" y="0"/>
                          <a:chExt cx="9779635" cy="561911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9779635" cy="5619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635" h="5619115">
                                <a:moveTo>
                                  <a:pt x="4583176" y="0"/>
                                </a:moveTo>
                                <a:lnTo>
                                  <a:pt x="2799842" y="0"/>
                                </a:lnTo>
                                <a:lnTo>
                                  <a:pt x="2781554" y="0"/>
                                </a:lnTo>
                                <a:lnTo>
                                  <a:pt x="2781554" y="18288"/>
                                </a:lnTo>
                                <a:lnTo>
                                  <a:pt x="2781554" y="19812"/>
                                </a:lnTo>
                                <a:lnTo>
                                  <a:pt x="2781554" y="5600446"/>
                                </a:lnTo>
                                <a:lnTo>
                                  <a:pt x="18288" y="5600446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2781554" y="18288"/>
                                </a:lnTo>
                                <a:lnTo>
                                  <a:pt x="2781554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18734"/>
                                </a:lnTo>
                                <a:lnTo>
                                  <a:pt x="18288" y="5618734"/>
                                </a:lnTo>
                                <a:lnTo>
                                  <a:pt x="2781554" y="5618734"/>
                                </a:lnTo>
                                <a:lnTo>
                                  <a:pt x="2799829" y="5618734"/>
                                </a:lnTo>
                                <a:lnTo>
                                  <a:pt x="4583176" y="5618734"/>
                                </a:lnTo>
                                <a:lnTo>
                                  <a:pt x="4583176" y="5600446"/>
                                </a:lnTo>
                                <a:lnTo>
                                  <a:pt x="2799842" y="5600446"/>
                                </a:lnTo>
                                <a:lnTo>
                                  <a:pt x="2799842" y="19812"/>
                                </a:lnTo>
                                <a:lnTo>
                                  <a:pt x="2799842" y="18288"/>
                                </a:lnTo>
                                <a:lnTo>
                                  <a:pt x="4583176" y="18288"/>
                                </a:lnTo>
                                <a:lnTo>
                                  <a:pt x="4583176" y="0"/>
                                </a:lnTo>
                                <a:close/>
                              </a:path>
                              <a:path w="9779635" h="5619115">
                                <a:moveTo>
                                  <a:pt x="9761207" y="0"/>
                                </a:moveTo>
                                <a:lnTo>
                                  <a:pt x="7482586" y="0"/>
                                </a:lnTo>
                                <a:lnTo>
                                  <a:pt x="7464298" y="0"/>
                                </a:lnTo>
                                <a:lnTo>
                                  <a:pt x="7464298" y="18288"/>
                                </a:lnTo>
                                <a:lnTo>
                                  <a:pt x="7464298" y="19812"/>
                                </a:lnTo>
                                <a:lnTo>
                                  <a:pt x="7464298" y="5600446"/>
                                </a:lnTo>
                                <a:lnTo>
                                  <a:pt x="4601591" y="5600446"/>
                                </a:lnTo>
                                <a:lnTo>
                                  <a:pt x="4601591" y="19812"/>
                                </a:lnTo>
                                <a:lnTo>
                                  <a:pt x="4601591" y="18288"/>
                                </a:lnTo>
                                <a:lnTo>
                                  <a:pt x="7464298" y="18288"/>
                                </a:lnTo>
                                <a:lnTo>
                                  <a:pt x="7464298" y="0"/>
                                </a:lnTo>
                                <a:lnTo>
                                  <a:pt x="4601591" y="0"/>
                                </a:lnTo>
                                <a:lnTo>
                                  <a:pt x="4583303" y="0"/>
                                </a:lnTo>
                                <a:lnTo>
                                  <a:pt x="4583303" y="18288"/>
                                </a:lnTo>
                                <a:lnTo>
                                  <a:pt x="4583303" y="19812"/>
                                </a:lnTo>
                                <a:lnTo>
                                  <a:pt x="4583303" y="5600446"/>
                                </a:lnTo>
                                <a:lnTo>
                                  <a:pt x="4583303" y="5618734"/>
                                </a:lnTo>
                                <a:lnTo>
                                  <a:pt x="4601591" y="5618734"/>
                                </a:lnTo>
                                <a:lnTo>
                                  <a:pt x="7464298" y="5618734"/>
                                </a:lnTo>
                                <a:lnTo>
                                  <a:pt x="7482586" y="5618734"/>
                                </a:lnTo>
                                <a:lnTo>
                                  <a:pt x="9761207" y="5618734"/>
                                </a:lnTo>
                                <a:lnTo>
                                  <a:pt x="9761207" y="5600446"/>
                                </a:lnTo>
                                <a:lnTo>
                                  <a:pt x="7482586" y="5600446"/>
                                </a:lnTo>
                                <a:lnTo>
                                  <a:pt x="7482586" y="19812"/>
                                </a:lnTo>
                                <a:lnTo>
                                  <a:pt x="7482586" y="18288"/>
                                </a:lnTo>
                                <a:lnTo>
                                  <a:pt x="9761207" y="18288"/>
                                </a:lnTo>
                                <a:lnTo>
                                  <a:pt x="9761207" y="0"/>
                                </a:lnTo>
                                <a:close/>
                              </a:path>
                              <a:path w="9779635" h="5619115">
                                <a:moveTo>
                                  <a:pt x="9779495" y="0"/>
                                </a:moveTo>
                                <a:lnTo>
                                  <a:pt x="9761220" y="0"/>
                                </a:lnTo>
                                <a:lnTo>
                                  <a:pt x="9761220" y="18288"/>
                                </a:lnTo>
                                <a:lnTo>
                                  <a:pt x="9761220" y="19812"/>
                                </a:lnTo>
                                <a:lnTo>
                                  <a:pt x="9761220" y="5600446"/>
                                </a:lnTo>
                                <a:lnTo>
                                  <a:pt x="9761220" y="5618734"/>
                                </a:lnTo>
                                <a:lnTo>
                                  <a:pt x="9779495" y="5618734"/>
                                </a:lnTo>
                                <a:lnTo>
                                  <a:pt x="9779495" y="5600446"/>
                                </a:lnTo>
                                <a:lnTo>
                                  <a:pt x="9779495" y="19812"/>
                                </a:lnTo>
                                <a:lnTo>
                                  <a:pt x="9779495" y="18288"/>
                                </a:lnTo>
                                <a:lnTo>
                                  <a:pt x="9779495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86C979" id="Group 5" o:spid="_x0000_s1026" style="width:770.05pt;height:442.45pt;mso-position-horizontal-relative:char;mso-position-vertical-relative:line" coordsize="97796,56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">
                <v:shape id="Graphic 6" o:spid="_x0000_s1027" style="position:absolute;width:97796;height:56191;visibility:visible;mso-wrap-style:square;v-text-anchor:top" coordsize="9779635,561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" path="m4583176,l2799842,r-18288,l2781554,18288r,1524l2781554,5600446r-2763266,l18288,19812r,-1524l2781554,18288r,-18288l18288,,,,,5618734r18288,l2781554,5618734r18275,l4583176,5618734r,-18288l2799842,5600446r,-5580634l2799842,18288r1783334,l4583176,xem9761207,l7482586,r-18288,l7464298,18288r,1524l7464298,5600446r-2862707,l4601591,19812r,-1524l7464298,18288r,-18288l4601591,r-18288,l4583303,18288r,1524l4583303,5600446r,18288l4601591,5618734r2862707,l7482586,5618734r2278621,l9761207,5600446r-2278621,l7482586,19812r,-1524l9761207,18288r,-18288xem9779495,r-18275,l9761220,18288r,1524l9761220,5600446r,18288l9779495,5618734r,-18288l9779495,19812r,-1524l9779495,12r,-12xe" fillcolor="#385522" stroked="f">
                  <v:path arrowok="t"/>
                </v:shape>
                <w10:anchorlock/>
              </v:group>
            </w:pict>
          </mc:Fallback>
        </mc:AlternateContent>
      </w:r>
    </w:p>
    <w:sectPr w:rsidR="00E51F0F">
      <w:pgSz w:w="16840" w:h="11910" w:orient="landscape"/>
      <w:pgMar w:top="72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F015B9"/>
    <w:multiLevelType w:val="hybridMultilevel"/>
    <w:tmpl w:val="00B44A46"/>
    <w:lvl w:ilvl="0" w:tplc="AD345624">
      <w:numFmt w:val="bullet"/>
      <w:lvlText w:val="-"/>
      <w:lvlJc w:val="left"/>
      <w:pPr>
        <w:ind w:left="83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538235"/>
        <w:spacing w:val="0"/>
        <w:w w:val="100"/>
        <w:sz w:val="22"/>
        <w:szCs w:val="22"/>
        <w:lang w:val="en-US" w:eastAsia="en-US" w:bidi="ar-SA"/>
      </w:rPr>
    </w:lvl>
    <w:lvl w:ilvl="1" w:tplc="24C64C02">
      <w:numFmt w:val="bullet"/>
      <w:lvlText w:val="•"/>
      <w:lvlJc w:val="left"/>
      <w:pPr>
        <w:ind w:left="1036" w:hanging="360"/>
      </w:pPr>
      <w:rPr>
        <w:rFonts w:hint="default"/>
        <w:lang w:val="en-US" w:eastAsia="en-US" w:bidi="ar-SA"/>
      </w:rPr>
    </w:lvl>
    <w:lvl w:ilvl="2" w:tplc="4ACA9A80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C5087526"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4" w:tplc="B7745CB6">
      <w:numFmt w:val="bullet"/>
      <w:lvlText w:val="•"/>
      <w:lvlJc w:val="left"/>
      <w:pPr>
        <w:ind w:left="1626" w:hanging="360"/>
      </w:pPr>
      <w:rPr>
        <w:rFonts w:hint="default"/>
        <w:lang w:val="en-US" w:eastAsia="en-US" w:bidi="ar-SA"/>
      </w:rPr>
    </w:lvl>
    <w:lvl w:ilvl="5" w:tplc="1C400758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6" w:tplc="2E002474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7" w:tplc="E09C5CD8">
      <w:numFmt w:val="bullet"/>
      <w:lvlText w:val="•"/>
      <w:lvlJc w:val="left"/>
      <w:pPr>
        <w:ind w:left="2216" w:hanging="360"/>
      </w:pPr>
      <w:rPr>
        <w:rFonts w:hint="default"/>
        <w:lang w:val="en-US" w:eastAsia="en-US" w:bidi="ar-SA"/>
      </w:rPr>
    </w:lvl>
    <w:lvl w:ilvl="8" w:tplc="549428A8">
      <w:numFmt w:val="bullet"/>
      <w:lvlText w:val="•"/>
      <w:lvlJc w:val="left"/>
      <w:pPr>
        <w:ind w:left="2413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F0F"/>
    <w:rsid w:val="007A0439"/>
    <w:rsid w:val="00846A41"/>
    <w:rsid w:val="00881B78"/>
    <w:rsid w:val="00881F13"/>
    <w:rsid w:val="00920B33"/>
    <w:rsid w:val="00E51F0F"/>
    <w:rsid w:val="00EA0D65"/>
    <w:rsid w:val="086FFCB6"/>
    <w:rsid w:val="1082FC21"/>
    <w:rsid w:val="121ECC82"/>
    <w:rsid w:val="13BA9CE3"/>
    <w:rsid w:val="15566D44"/>
    <w:rsid w:val="1B1F0308"/>
    <w:rsid w:val="1BC5AEC8"/>
    <w:rsid w:val="1C2C63FA"/>
    <w:rsid w:val="1C985BD8"/>
    <w:rsid w:val="1E342C39"/>
    <w:rsid w:val="220D1CCE"/>
    <w:rsid w:val="24B1C811"/>
    <w:rsid w:val="2C9D44CB"/>
    <w:rsid w:val="3A4CA1DC"/>
    <w:rsid w:val="45E65E2C"/>
    <w:rsid w:val="486E6C8E"/>
    <w:rsid w:val="56138772"/>
    <w:rsid w:val="58EEC722"/>
    <w:rsid w:val="5C2667E4"/>
    <w:rsid w:val="5DC23845"/>
    <w:rsid w:val="60F9D907"/>
    <w:rsid w:val="61E68910"/>
    <w:rsid w:val="64659A88"/>
    <w:rsid w:val="6904EAEC"/>
    <w:rsid w:val="6B794E19"/>
    <w:rsid w:val="6E0F6204"/>
    <w:rsid w:val="7255DD85"/>
    <w:rsid w:val="779E2874"/>
    <w:rsid w:val="7859D8EB"/>
    <w:rsid w:val="7FDDE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060DA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d803ab5c23a52cf1cf0eac7c1e79bbe1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d19729ffcecdaaf95958a4f75324d166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C52DD1-9857-420F-84D3-164EB32218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924D1D-F3A3-4F1E-BBD9-8087309DE9DD}">
  <ds:schemaRefs>
    <ds:schemaRef ds:uri="http://purl.org/dc/elements/1.1/"/>
    <ds:schemaRef ds:uri="http://schemas.microsoft.com/office/2006/documentManagement/types"/>
    <ds:schemaRef ds:uri="b3928885-7ae0-4e62-9419-4dee735152ed"/>
    <ds:schemaRef ds:uri="http://schemas.microsoft.com/office/2006/metadata/properties"/>
    <ds:schemaRef ds:uri="http://schemas.openxmlformats.org/package/2006/metadata/core-properties"/>
    <ds:schemaRef ds:uri="94780985-8ee8-446b-8605-410c2ef48491"/>
    <ds:schemaRef ds:uri="http://purl.org/dc/dcmitype/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F9A4914-312A-45F5-9733-BEE81C14DD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415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T Alabi</dc:creator>
  <cp:lastModifiedBy>Miss Smith</cp:lastModifiedBy>
  <cp:revision>2</cp:revision>
  <cp:lastPrinted>2024-02-17T15:51:00Z</cp:lastPrinted>
  <dcterms:created xsi:type="dcterms:W3CDTF">2026-02-23T14:57:00Z</dcterms:created>
  <dcterms:modified xsi:type="dcterms:W3CDTF">2026-02-23T14:57:00Z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25854067ce070d906684704cafece1a502147b4d0403c028238757fb44166c2b</vt:lpwstr>
  </property>
  <property fmtid="{D5CDD505-2E9C-101B-9397-08002B2CF9AE}" pid="7" name="ContentTypeId">
    <vt:lpwstr>0x010100CAE5EAD87B9E824BB37D6337CE3C18D7</vt:lpwstr>
  </property>
  <property fmtid="{D5CDD505-2E9C-101B-9397-08002B2CF9AE}" pid="8" name="Order">
    <vt:r8>5398400</vt:r8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